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38" w:rsidRDefault="00403F38" w:rsidP="002E3535">
      <w:pPr>
        <w:spacing w:after="0" w:line="240" w:lineRule="auto"/>
        <w:jc w:val="center"/>
        <w:rPr>
          <w:rFonts w:ascii="Times New Roman" w:eastAsia="SimSun" w:hAnsi="Times New Roman" w:cs="Times New Roman"/>
          <w:b/>
          <w:bCs/>
          <w:sz w:val="28"/>
          <w:szCs w:val="28"/>
        </w:rPr>
      </w:pPr>
      <w:bookmarkStart w:id="0" w:name="_GoBack"/>
      <w:bookmarkEnd w:id="0"/>
    </w:p>
    <w:p w:rsidR="00403F38" w:rsidRDefault="00403F38" w:rsidP="002E3535">
      <w:pPr>
        <w:spacing w:after="0" w:line="240" w:lineRule="auto"/>
        <w:jc w:val="center"/>
        <w:rPr>
          <w:rFonts w:ascii="Times New Roman" w:eastAsia="SimSun" w:hAnsi="Times New Roman" w:cs="Times New Roman"/>
          <w:b/>
          <w:bCs/>
          <w:sz w:val="28"/>
          <w:szCs w:val="28"/>
        </w:rPr>
      </w:pPr>
    </w:p>
    <w:p w:rsidR="00C57727" w:rsidRPr="002E3535" w:rsidRDefault="00BD2A1B" w:rsidP="002E3535">
      <w:pPr>
        <w:spacing w:after="0" w:line="240" w:lineRule="auto"/>
        <w:jc w:val="center"/>
        <w:rPr>
          <w:rFonts w:ascii="Times New Roman" w:eastAsia="SimSun" w:hAnsi="Times New Roman" w:cs="Times New Roman"/>
          <w:b/>
          <w:bCs/>
          <w:sz w:val="28"/>
          <w:szCs w:val="28"/>
        </w:rPr>
      </w:pPr>
      <w:r w:rsidRPr="002E3535">
        <w:rPr>
          <w:rFonts w:ascii="Times New Roman" w:eastAsia="SimSun" w:hAnsi="Times New Roman" w:cs="Times New Roman"/>
          <w:b/>
          <w:bCs/>
          <w:sz w:val="28"/>
          <w:szCs w:val="28"/>
        </w:rPr>
        <w:t>P</w:t>
      </w:r>
      <w:r w:rsidR="001E369C" w:rsidRPr="002E3535">
        <w:rPr>
          <w:rFonts w:ascii="Times New Roman" w:eastAsia="SimSun" w:hAnsi="Times New Roman" w:cs="Times New Roman"/>
          <w:b/>
          <w:bCs/>
          <w:sz w:val="28"/>
          <w:szCs w:val="28"/>
        </w:rPr>
        <w:t xml:space="preserve">roperties of </w:t>
      </w:r>
      <w:proofErr w:type="spellStart"/>
      <w:r w:rsidR="002E3535" w:rsidRPr="002E3535">
        <w:rPr>
          <w:rFonts w:ascii="Times New Roman" w:eastAsia="SimSun" w:hAnsi="Times New Roman" w:cs="Times New Roman"/>
          <w:b/>
          <w:bCs/>
          <w:sz w:val="28"/>
          <w:szCs w:val="28"/>
        </w:rPr>
        <w:t>Superpave</w:t>
      </w:r>
      <w:proofErr w:type="spellEnd"/>
      <w:r w:rsidR="002E3535" w:rsidRPr="002E3535">
        <w:rPr>
          <w:rFonts w:ascii="Times New Roman" w:eastAsia="SimSun" w:hAnsi="Times New Roman" w:cs="Times New Roman"/>
          <w:b/>
          <w:bCs/>
          <w:sz w:val="28"/>
          <w:szCs w:val="28"/>
        </w:rPr>
        <w:t xml:space="preserve"> </w:t>
      </w:r>
      <w:r w:rsidR="001E369C" w:rsidRPr="002E3535">
        <w:rPr>
          <w:rFonts w:ascii="Times New Roman" w:eastAsia="SimSun" w:hAnsi="Times New Roman" w:cs="Times New Roman"/>
          <w:b/>
          <w:bCs/>
          <w:sz w:val="28"/>
          <w:szCs w:val="28"/>
        </w:rPr>
        <w:t>Asphalt Con</w:t>
      </w:r>
      <w:r w:rsidR="00AB2271" w:rsidRPr="002E3535">
        <w:rPr>
          <w:rFonts w:ascii="Times New Roman" w:eastAsia="SimSun" w:hAnsi="Times New Roman" w:cs="Times New Roman"/>
          <w:b/>
          <w:bCs/>
          <w:sz w:val="28"/>
          <w:szCs w:val="28"/>
        </w:rPr>
        <w:t>crete</w:t>
      </w:r>
      <w:r w:rsidR="001E369C" w:rsidRPr="002E3535">
        <w:rPr>
          <w:rFonts w:ascii="Times New Roman" w:eastAsia="SimSun" w:hAnsi="Times New Roman" w:cs="Times New Roman"/>
          <w:b/>
          <w:bCs/>
          <w:sz w:val="28"/>
          <w:szCs w:val="28"/>
        </w:rPr>
        <w:t xml:space="preserve"> Subjected to Impact</w:t>
      </w:r>
      <w:r w:rsidRPr="002E3535">
        <w:rPr>
          <w:rFonts w:ascii="Times New Roman" w:eastAsia="SimSun" w:hAnsi="Times New Roman" w:cs="Times New Roman"/>
          <w:b/>
          <w:bCs/>
          <w:sz w:val="28"/>
          <w:szCs w:val="28"/>
        </w:rPr>
        <w:t xml:space="preserve"> </w:t>
      </w:r>
      <w:r w:rsidR="001E369C" w:rsidRPr="002E3535">
        <w:rPr>
          <w:rFonts w:ascii="Times New Roman" w:eastAsia="SimSun" w:hAnsi="Times New Roman" w:cs="Times New Roman"/>
          <w:b/>
          <w:bCs/>
          <w:sz w:val="28"/>
          <w:szCs w:val="28"/>
        </w:rPr>
        <w:t>of</w:t>
      </w:r>
      <w:r w:rsidR="00C25D5F" w:rsidRPr="002E3535">
        <w:rPr>
          <w:rFonts w:ascii="Times New Roman" w:eastAsia="SimSun" w:hAnsi="Times New Roman" w:cs="Times New Roman"/>
          <w:b/>
          <w:bCs/>
          <w:sz w:val="28"/>
          <w:szCs w:val="28"/>
        </w:rPr>
        <w:t xml:space="preserve"> </w:t>
      </w:r>
      <w:r w:rsidR="001E369C" w:rsidRPr="002E3535">
        <w:rPr>
          <w:rFonts w:ascii="Times New Roman" w:eastAsia="SimSun" w:hAnsi="Times New Roman" w:cs="Times New Roman"/>
          <w:b/>
          <w:bCs/>
          <w:sz w:val="28"/>
          <w:szCs w:val="28"/>
        </w:rPr>
        <w:t xml:space="preserve">Moisture Damage </w:t>
      </w:r>
    </w:p>
    <w:p w:rsidR="00546E14" w:rsidRDefault="00546E14" w:rsidP="00AB2271">
      <w:pPr>
        <w:spacing w:after="0" w:line="240" w:lineRule="auto"/>
        <w:jc w:val="center"/>
        <w:rPr>
          <w:rFonts w:ascii="Times New Roman" w:eastAsia="SimSun" w:hAnsi="Times New Roman" w:cs="Times New Roman"/>
          <w:b/>
          <w:bCs/>
          <w:sz w:val="32"/>
          <w:szCs w:val="32"/>
        </w:rPr>
      </w:pPr>
    </w:p>
    <w:p w:rsidR="00A916F5" w:rsidRDefault="00C57727" w:rsidP="00A916F5">
      <w:pPr>
        <w:spacing w:after="0" w:line="240" w:lineRule="auto"/>
        <w:jc w:val="center"/>
        <w:rPr>
          <w:rFonts w:ascii="Times New Roman" w:eastAsia="Times New Roman" w:hAnsi="Times New Roman" w:cs="Times New Roman"/>
          <w:b/>
          <w:bCs/>
          <w:sz w:val="20"/>
          <w:szCs w:val="20"/>
        </w:rPr>
      </w:pPr>
      <w:proofErr w:type="spellStart"/>
      <w:r w:rsidRPr="00A916F5">
        <w:rPr>
          <w:rFonts w:ascii="Times New Roman" w:eastAsia="Times New Roman" w:hAnsi="Times New Roman" w:cs="Times New Roman"/>
          <w:b/>
          <w:bCs/>
          <w:sz w:val="20"/>
          <w:szCs w:val="20"/>
        </w:rPr>
        <w:t>Saad</w:t>
      </w:r>
      <w:proofErr w:type="spellEnd"/>
      <w:r w:rsidRPr="00A916F5">
        <w:rPr>
          <w:rFonts w:ascii="Times New Roman" w:eastAsia="Times New Roman" w:hAnsi="Times New Roman" w:cs="Times New Roman"/>
          <w:b/>
          <w:bCs/>
          <w:sz w:val="20"/>
          <w:szCs w:val="20"/>
        </w:rPr>
        <w:t xml:space="preserve"> </w:t>
      </w:r>
      <w:proofErr w:type="spellStart"/>
      <w:r w:rsidRPr="00A916F5">
        <w:rPr>
          <w:rFonts w:ascii="Times New Roman" w:eastAsia="Times New Roman" w:hAnsi="Times New Roman" w:cs="Times New Roman"/>
          <w:b/>
          <w:bCs/>
          <w:sz w:val="20"/>
          <w:szCs w:val="20"/>
        </w:rPr>
        <w:t>Issa</w:t>
      </w:r>
      <w:proofErr w:type="spellEnd"/>
      <w:r w:rsidRPr="00A916F5">
        <w:rPr>
          <w:rFonts w:ascii="Times New Roman" w:eastAsia="Times New Roman" w:hAnsi="Times New Roman" w:cs="Times New Roman"/>
          <w:b/>
          <w:bCs/>
          <w:sz w:val="20"/>
          <w:szCs w:val="20"/>
        </w:rPr>
        <w:t xml:space="preserve"> </w:t>
      </w:r>
      <w:proofErr w:type="spellStart"/>
      <w:r w:rsidRPr="00A916F5">
        <w:rPr>
          <w:rFonts w:ascii="Times New Roman" w:eastAsia="Times New Roman" w:hAnsi="Times New Roman" w:cs="Times New Roman"/>
          <w:b/>
          <w:bCs/>
          <w:sz w:val="20"/>
          <w:szCs w:val="20"/>
        </w:rPr>
        <w:t>Sarsam</w:t>
      </w:r>
      <w:proofErr w:type="spellEnd"/>
      <w:r w:rsidR="002E3535" w:rsidRPr="00A916F5">
        <w:rPr>
          <w:rFonts w:ascii="Times New Roman" w:eastAsia="Times New Roman" w:hAnsi="Times New Roman" w:cs="Times New Roman"/>
          <w:b/>
          <w:bCs/>
          <w:sz w:val="20"/>
          <w:szCs w:val="20"/>
        </w:rPr>
        <w:t xml:space="preserve">                                                    </w:t>
      </w:r>
      <w:r w:rsidR="00A916F5">
        <w:rPr>
          <w:rFonts w:ascii="Times New Roman" w:eastAsia="Times New Roman" w:hAnsi="Times New Roman" w:cs="Times New Roman"/>
          <w:b/>
          <w:bCs/>
          <w:sz w:val="20"/>
          <w:szCs w:val="20"/>
        </w:rPr>
        <w:t xml:space="preserve">                       </w:t>
      </w:r>
      <w:r w:rsidR="002E3535" w:rsidRPr="00A916F5">
        <w:rPr>
          <w:rFonts w:ascii="Times New Roman" w:eastAsia="Times New Roman" w:hAnsi="Times New Roman" w:cs="Times New Roman"/>
          <w:b/>
          <w:bCs/>
          <w:sz w:val="20"/>
          <w:szCs w:val="20"/>
        </w:rPr>
        <w:t xml:space="preserve"> Ali Hussein </w:t>
      </w:r>
      <w:proofErr w:type="spellStart"/>
      <w:r w:rsidR="002E3535" w:rsidRPr="00A916F5">
        <w:rPr>
          <w:rFonts w:ascii="Times New Roman" w:eastAsia="Times New Roman" w:hAnsi="Times New Roman" w:cs="Times New Roman"/>
          <w:b/>
          <w:bCs/>
          <w:sz w:val="20"/>
          <w:szCs w:val="20"/>
        </w:rPr>
        <w:t>Alwan</w:t>
      </w:r>
      <w:proofErr w:type="spellEnd"/>
    </w:p>
    <w:p w:rsidR="00A916F5" w:rsidRPr="00A916F5" w:rsidRDefault="00A916F5" w:rsidP="00A916F5">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            </w:t>
      </w:r>
      <w:r w:rsidRPr="00A916F5">
        <w:rPr>
          <w:rFonts w:ascii="Times New Roman" w:eastAsia="Times New Roman" w:hAnsi="Times New Roman" w:cs="Times New Roman"/>
          <w:sz w:val="20"/>
          <w:szCs w:val="20"/>
        </w:rPr>
        <w:t>Professor of transportation Engineering</w:t>
      </w:r>
      <w:r>
        <w:rPr>
          <w:rFonts w:ascii="Times New Roman" w:eastAsia="Times New Roman" w:hAnsi="Times New Roman" w:cs="Times New Roman"/>
          <w:b/>
          <w:bCs/>
          <w:sz w:val="20"/>
          <w:szCs w:val="20"/>
        </w:rPr>
        <w:t xml:space="preserve">                                                                </w:t>
      </w:r>
      <w:r w:rsidRPr="00A916F5">
        <w:rPr>
          <w:rFonts w:ascii="Times New Roman" w:eastAsia="Times New Roman" w:hAnsi="Times New Roman" w:cs="Times New Roman"/>
          <w:sz w:val="20"/>
          <w:szCs w:val="20"/>
        </w:rPr>
        <w:t>M</w:t>
      </w:r>
      <w:r>
        <w:rPr>
          <w:rFonts w:ascii="Times New Roman" w:eastAsia="Times New Roman" w:hAnsi="Times New Roman" w:cs="Times New Roman"/>
          <w:sz w:val="20"/>
          <w:szCs w:val="20"/>
        </w:rPr>
        <w:t>Sc. student</w:t>
      </w:r>
    </w:p>
    <w:p w:rsidR="00A916F5" w:rsidRDefault="002E3535" w:rsidP="00A916F5">
      <w:pPr>
        <w:spacing w:after="0" w:line="240" w:lineRule="auto"/>
        <w:jc w:val="center"/>
        <w:rPr>
          <w:rFonts w:ascii="Times New Roman" w:eastAsia="Times New Roman" w:hAnsi="Times New Roman" w:cs="Times New Roman"/>
          <w:sz w:val="20"/>
          <w:szCs w:val="20"/>
        </w:rPr>
      </w:pPr>
      <w:proofErr w:type="gramStart"/>
      <w:r w:rsidRPr="00A916F5">
        <w:rPr>
          <w:rFonts w:ascii="Times New Roman" w:eastAsia="Times New Roman" w:hAnsi="Times New Roman" w:cs="Times New Roman"/>
          <w:sz w:val="20"/>
          <w:szCs w:val="20"/>
        </w:rPr>
        <w:t>College of engineering, Dept. of Civil Eng.</w:t>
      </w:r>
      <w:proofErr w:type="gramEnd"/>
      <w:r w:rsidR="00A916F5">
        <w:rPr>
          <w:rFonts w:ascii="Times New Roman" w:eastAsia="Times New Roman" w:hAnsi="Times New Roman" w:cs="Times New Roman"/>
          <w:sz w:val="20"/>
          <w:szCs w:val="20"/>
        </w:rPr>
        <w:t xml:space="preserve">                                              </w:t>
      </w:r>
      <w:proofErr w:type="gramStart"/>
      <w:r w:rsidRPr="00A916F5">
        <w:rPr>
          <w:rFonts w:ascii="Times New Roman" w:eastAsia="Times New Roman" w:hAnsi="Times New Roman" w:cs="Times New Roman"/>
          <w:sz w:val="20"/>
          <w:szCs w:val="20"/>
        </w:rPr>
        <w:t>College of engineering, Dept. of Civil Eng.</w:t>
      </w:r>
      <w:proofErr w:type="gramEnd"/>
      <w:r w:rsidRPr="00A916F5">
        <w:rPr>
          <w:rFonts w:ascii="Times New Roman" w:eastAsia="Times New Roman" w:hAnsi="Times New Roman" w:cs="Times New Roman"/>
          <w:sz w:val="20"/>
          <w:szCs w:val="20"/>
        </w:rPr>
        <w:t xml:space="preserve">                                             University of Baghdad</w:t>
      </w:r>
      <w:r w:rsidR="00A916F5">
        <w:rPr>
          <w:rFonts w:ascii="Times New Roman" w:eastAsia="Times New Roman" w:hAnsi="Times New Roman" w:cs="Times New Roman"/>
          <w:sz w:val="20"/>
          <w:szCs w:val="20"/>
        </w:rPr>
        <w:t xml:space="preserve">                                                                       </w:t>
      </w:r>
      <w:r w:rsidRPr="00A916F5">
        <w:rPr>
          <w:rFonts w:ascii="Times New Roman" w:eastAsia="Times New Roman" w:hAnsi="Times New Roman" w:cs="Times New Roman"/>
          <w:sz w:val="20"/>
          <w:szCs w:val="20"/>
        </w:rPr>
        <w:t>University of Baghdad</w:t>
      </w:r>
    </w:p>
    <w:p w:rsidR="002E3535" w:rsidRPr="00A916F5" w:rsidRDefault="00A916F5" w:rsidP="00A916F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A916F5">
        <w:rPr>
          <w:rFonts w:ascii="Times New Roman" w:eastAsia="Times New Roman" w:hAnsi="Times New Roman" w:cs="Times New Roman"/>
          <w:sz w:val="20"/>
          <w:szCs w:val="20"/>
        </w:rPr>
        <w:t xml:space="preserve">E-mail: </w:t>
      </w:r>
      <w:hyperlink r:id="rId9" w:history="1">
        <w:r w:rsidRPr="00A916F5">
          <w:rPr>
            <w:rStyle w:val="Hyperlink"/>
            <w:rFonts w:ascii="Times New Roman" w:eastAsia="Times New Roman" w:hAnsi="Times New Roman" w:cs="Times New Roman"/>
            <w:sz w:val="20"/>
            <w:szCs w:val="20"/>
          </w:rPr>
          <w:t>saadisasarsam@coeng.uobaghdad.edu.iq</w:t>
        </w:r>
      </w:hyperlink>
      <w:r>
        <w:rPr>
          <w:rFonts w:ascii="Times New Roman" w:eastAsia="Times New Roman" w:hAnsi="Times New Roman" w:cs="Times New Roman"/>
          <w:sz w:val="20"/>
          <w:szCs w:val="20"/>
        </w:rPr>
        <w:t xml:space="preserve">                                        </w:t>
      </w:r>
      <w:r w:rsidR="002E3535" w:rsidRPr="00A916F5">
        <w:rPr>
          <w:rFonts w:ascii="Times New Roman" w:eastAsia="Times New Roman" w:hAnsi="Times New Roman" w:cs="Times New Roman"/>
          <w:sz w:val="20"/>
          <w:szCs w:val="20"/>
        </w:rPr>
        <w:t xml:space="preserve">E-mail: </w:t>
      </w:r>
      <w:hyperlink r:id="rId10" w:history="1">
        <w:r w:rsidR="002E3535" w:rsidRPr="00A916F5">
          <w:rPr>
            <w:rStyle w:val="Hyperlink"/>
            <w:rFonts w:ascii="Times New Roman" w:eastAsia="Times New Roman" w:hAnsi="Times New Roman" w:cs="Times New Roman"/>
            <w:sz w:val="20"/>
            <w:szCs w:val="20"/>
          </w:rPr>
          <w:t>ali_h.alwan@yahoo.com</w:t>
        </w:r>
      </w:hyperlink>
    </w:p>
    <w:p w:rsidR="004A5F53" w:rsidRPr="00A916F5" w:rsidRDefault="00A916F5" w:rsidP="00A916F5">
      <w:pPr>
        <w:spacing w:after="0" w:line="240" w:lineRule="auto"/>
        <w:rPr>
          <w:rFonts w:ascii="Times New Roman" w:eastAsia="Times New Roman" w:hAnsi="Times New Roman" w:cs="Times New Roman"/>
          <w:b/>
          <w:bCs/>
          <w:sz w:val="20"/>
          <w:szCs w:val="20"/>
          <w:rtl/>
        </w:rPr>
      </w:pPr>
      <w:r>
        <w:rPr>
          <w:rFonts w:ascii="Times New Roman" w:eastAsia="Times New Roman" w:hAnsi="Times New Roman" w:cs="Times New Roman"/>
          <w:sz w:val="20"/>
          <w:szCs w:val="20"/>
        </w:rPr>
        <w:t xml:space="preserve">       </w:t>
      </w:r>
    </w:p>
    <w:p w:rsidR="004A5F53" w:rsidRPr="00C57727" w:rsidRDefault="007E2E51" w:rsidP="00403F38">
      <w:pPr>
        <w:spacing w:after="0" w:line="240" w:lineRule="auto"/>
        <w:jc w:val="center"/>
        <w:rPr>
          <w:rFonts w:ascii="Times New Roman" w:eastAsia="SimSun" w:hAnsi="Times New Roman" w:cs="Times New Roman"/>
          <w:b/>
          <w:sz w:val="24"/>
          <w:szCs w:val="24"/>
        </w:rPr>
      </w:pPr>
      <w:r w:rsidRPr="001F0C65">
        <w:rPr>
          <w:rFonts w:ascii="Times New Roman" w:eastAsia="SimSun" w:hAnsi="Times New Roman" w:cs="Times New Roman"/>
          <w:b/>
          <w:sz w:val="24"/>
          <w:szCs w:val="24"/>
        </w:rPr>
        <w:t>ABSTRACT</w:t>
      </w:r>
    </w:p>
    <w:p w:rsidR="00DA4597" w:rsidRPr="00DA4597" w:rsidRDefault="000613CE" w:rsidP="00403F38">
      <w:pPr>
        <w:spacing w:after="0" w:line="240" w:lineRule="auto"/>
        <w:jc w:val="both"/>
        <w:rPr>
          <w:rFonts w:ascii="TimesNewRoman" w:hAnsi="TimesNewRoman"/>
          <w:sz w:val="24"/>
          <w:szCs w:val="24"/>
          <w:rtl/>
          <w:lang w:bidi="ar-IQ"/>
        </w:rPr>
      </w:pPr>
      <w:r w:rsidRPr="00403F38">
        <w:rPr>
          <w:rFonts w:ascii="TimesNewRoman" w:hAnsi="TimesNewRoman" w:cs="TimesNewRoman"/>
          <w:b/>
          <w:bCs/>
          <w:sz w:val="40"/>
          <w:szCs w:val="40"/>
        </w:rPr>
        <w:t>M</w:t>
      </w:r>
      <w:r w:rsidRPr="00C57727">
        <w:rPr>
          <w:rFonts w:ascii="TimesNewRoman" w:hAnsi="TimesNewRoman" w:cs="TimesNewRoman"/>
          <w:sz w:val="24"/>
          <w:szCs w:val="24"/>
        </w:rPr>
        <w:t>oisture damage is a primary mod</w:t>
      </w:r>
      <w:r w:rsidR="00605A57" w:rsidRPr="00C57727">
        <w:rPr>
          <w:rFonts w:ascii="TimesNewRoman" w:hAnsi="TimesNewRoman" w:cs="TimesNewRoman"/>
          <w:sz w:val="24"/>
          <w:szCs w:val="24"/>
        </w:rPr>
        <w:t xml:space="preserve">e of distress occurring in </w:t>
      </w:r>
      <w:r w:rsidRPr="00C57727">
        <w:rPr>
          <w:rFonts w:ascii="TimesNewRoman" w:hAnsi="TimesNewRoman" w:cs="TimesNewRoman"/>
          <w:sz w:val="24"/>
          <w:szCs w:val="24"/>
        </w:rPr>
        <w:t>hot mix asphalt (HMA) pavements</w:t>
      </w:r>
      <w:r w:rsidR="002A69D1">
        <w:rPr>
          <w:rFonts w:ascii="TimesNewRoman" w:hAnsi="TimesNewRoman" w:cs="TimesNewRoman"/>
          <w:sz w:val="24"/>
          <w:szCs w:val="24"/>
        </w:rPr>
        <w:t xml:space="preserve"> in Iraq.</w:t>
      </w:r>
      <w:r w:rsidR="00890CDD" w:rsidRPr="00C57727">
        <w:rPr>
          <w:sz w:val="24"/>
          <w:szCs w:val="24"/>
        </w:rPr>
        <w:t xml:space="preserve"> </w:t>
      </w:r>
      <w:r w:rsidR="002A69D1">
        <w:rPr>
          <w:rFonts w:ascii="TimesNewRoman" w:hAnsi="TimesNewRoman" w:cs="TimesNewRoman"/>
          <w:sz w:val="24"/>
          <w:szCs w:val="24"/>
        </w:rPr>
        <w:t>B</w:t>
      </w:r>
      <w:r w:rsidR="00890CDD" w:rsidRPr="00C57727">
        <w:rPr>
          <w:rFonts w:ascii="TimesNewRoman" w:hAnsi="TimesNewRoman" w:cs="TimesNewRoman"/>
          <w:sz w:val="24"/>
          <w:szCs w:val="24"/>
        </w:rPr>
        <w:t>ecause of the loss of bond, or stripping, caused by the presence of moisture between the asphalt and aggregate, which is a problem in some areas and can be severe in some cases, it is requires to evaluate the design asphalt mixture to moisture susceptibility. Many factors such as aggregate characteristics, asphalt characteristics, environment, traffic, construction practices and drainage can contribute to stripping.</w:t>
      </w:r>
      <w:r w:rsidR="00FD11DD" w:rsidRPr="00C57727">
        <w:rPr>
          <w:rFonts w:ascii="TimesNewRoman" w:hAnsi="TimesNewRoman" w:cs="TimesNewRoman"/>
          <w:sz w:val="24"/>
          <w:szCs w:val="24"/>
        </w:rPr>
        <w:t xml:space="preserve"> </w:t>
      </w:r>
      <w:r w:rsidR="008A744A" w:rsidRPr="00C57727">
        <w:rPr>
          <w:rFonts w:ascii="TimesNewRoman" w:hAnsi="TimesNewRoman" w:cs="TimesNewRoman"/>
          <w:sz w:val="24"/>
          <w:szCs w:val="24"/>
        </w:rPr>
        <w:t>Asphalt concrete mixes were prepared at their optimum asphalt content</w:t>
      </w:r>
      <w:r w:rsidR="00605A57" w:rsidRPr="00C57727">
        <w:rPr>
          <w:rFonts w:ascii="TimesNewRoman" w:hAnsi="TimesNewRoman" w:cs="TimesNewRoman"/>
          <w:sz w:val="24"/>
          <w:szCs w:val="24"/>
        </w:rPr>
        <w:t xml:space="preserve"> by </w:t>
      </w:r>
      <w:proofErr w:type="spellStart"/>
      <w:r w:rsidR="00605A57" w:rsidRPr="00C57727">
        <w:rPr>
          <w:rFonts w:ascii="TimesNewRoman" w:hAnsi="TimesNewRoman" w:cs="TimesNewRoman"/>
          <w:sz w:val="24"/>
          <w:szCs w:val="24"/>
        </w:rPr>
        <w:t>superpave</w:t>
      </w:r>
      <w:proofErr w:type="spellEnd"/>
      <w:r w:rsidR="00605A57" w:rsidRPr="00C57727">
        <w:rPr>
          <w:rFonts w:ascii="TimesNewRoman" w:hAnsi="TimesNewRoman" w:cs="TimesNewRoman"/>
          <w:sz w:val="24"/>
          <w:szCs w:val="24"/>
        </w:rPr>
        <w:t xml:space="preserve"> system</w:t>
      </w:r>
      <w:r w:rsidR="008A744A" w:rsidRPr="00C57727">
        <w:rPr>
          <w:rFonts w:ascii="TimesNewRoman" w:hAnsi="TimesNewRoman" w:cs="TimesNewRoman"/>
          <w:sz w:val="24"/>
          <w:szCs w:val="24"/>
        </w:rPr>
        <w:t xml:space="preserve"> and then tested to evaluate their engineering </w:t>
      </w:r>
      <w:r w:rsidR="00E51DC7" w:rsidRPr="00C57727">
        <w:rPr>
          <w:rFonts w:ascii="TimesNewRoman" w:hAnsi="TimesNewRoman" w:cs="TimesNewRoman"/>
          <w:sz w:val="24"/>
          <w:szCs w:val="24"/>
        </w:rPr>
        <w:t>properties, which</w:t>
      </w:r>
      <w:r w:rsidR="008A744A" w:rsidRPr="00C57727">
        <w:rPr>
          <w:rFonts w:ascii="TimesNewRoman" w:hAnsi="TimesNewRoman" w:cs="TimesNewRoman"/>
          <w:sz w:val="24"/>
          <w:szCs w:val="24"/>
        </w:rPr>
        <w:t xml:space="preserve"> include</w:t>
      </w:r>
      <w:r w:rsidR="004A05C7" w:rsidRPr="00C57727">
        <w:rPr>
          <w:rFonts w:ascii="TimesNewRoman" w:hAnsi="TimesNewRoman" w:cs="TimesNewRoman"/>
          <w:sz w:val="24"/>
          <w:szCs w:val="24"/>
        </w:rPr>
        <w:t xml:space="preserve"> tensile strength</w:t>
      </w:r>
      <w:r w:rsidR="008A744A" w:rsidRPr="00C57727">
        <w:rPr>
          <w:rFonts w:ascii="TimesNewRoman" w:hAnsi="TimesNewRoman" w:cs="TimesNewRoman"/>
          <w:sz w:val="24"/>
          <w:szCs w:val="24"/>
        </w:rPr>
        <w:t xml:space="preserve">, resilient modulus, </w:t>
      </w:r>
      <w:r w:rsidR="00E51DC7" w:rsidRPr="00C57727">
        <w:rPr>
          <w:rFonts w:ascii="TimesNewRoman" w:hAnsi="TimesNewRoman" w:cs="TimesNewRoman"/>
          <w:sz w:val="24"/>
          <w:szCs w:val="24"/>
        </w:rPr>
        <w:t>and permanent</w:t>
      </w:r>
      <w:r w:rsidR="008A744A" w:rsidRPr="00C57727">
        <w:rPr>
          <w:rFonts w:ascii="TimesNewRoman" w:hAnsi="TimesNewRoman" w:cs="TimesNewRoman"/>
          <w:sz w:val="24"/>
          <w:szCs w:val="24"/>
        </w:rPr>
        <w:t xml:space="preserve"> deformation</w:t>
      </w:r>
      <w:r w:rsidR="00B06FF3" w:rsidRPr="00C57727">
        <w:rPr>
          <w:rFonts w:ascii="TimesNewRoman" w:hAnsi="TimesNewRoman" w:cs="TimesNewRoman"/>
          <w:sz w:val="24"/>
          <w:szCs w:val="24"/>
        </w:rPr>
        <w:t>, stiffness,</w:t>
      </w:r>
      <w:r w:rsidR="008A744A" w:rsidRPr="00C57727">
        <w:rPr>
          <w:rFonts w:ascii="TimesNewRoman" w:hAnsi="TimesNewRoman" w:cs="TimesNewRoman"/>
          <w:sz w:val="24"/>
          <w:szCs w:val="24"/>
        </w:rPr>
        <w:t xml:space="preserve"> and fatigue characteristics. These properties have been evaluated using indirect tensile strength, uniaxial repeated loading and repeated flexural beam. The experimental results, in general, showed that the mixes</w:t>
      </w:r>
      <w:r w:rsidR="00605A57" w:rsidRPr="00C57727">
        <w:rPr>
          <w:sz w:val="24"/>
          <w:szCs w:val="24"/>
        </w:rPr>
        <w:t xml:space="preserve"> </w:t>
      </w:r>
      <w:r w:rsidR="007A2ADC">
        <w:rPr>
          <w:sz w:val="24"/>
          <w:szCs w:val="24"/>
        </w:rPr>
        <w:t xml:space="preserve">subjected to </w:t>
      </w:r>
      <w:r w:rsidR="00605A57" w:rsidRPr="00C57727">
        <w:rPr>
          <w:rFonts w:ascii="TimesNewRoman" w:hAnsi="TimesNewRoman" w:cs="TimesNewRoman"/>
          <w:sz w:val="24"/>
          <w:szCs w:val="24"/>
        </w:rPr>
        <w:t>moisture damage give low resistance to indirect tensile strength,</w:t>
      </w:r>
      <w:r w:rsidR="007E2E51" w:rsidRPr="00C57727">
        <w:rPr>
          <w:rFonts w:ascii="TimesNewRoman" w:hAnsi="TimesNewRoman" w:cs="TimesNewRoman"/>
          <w:sz w:val="24"/>
          <w:szCs w:val="24"/>
        </w:rPr>
        <w:t xml:space="preserve"> low resilient modulus</w:t>
      </w:r>
      <w:r w:rsidR="00B437AF" w:rsidRPr="00C57727">
        <w:rPr>
          <w:rFonts w:ascii="TimesNewRoman" w:hAnsi="TimesNewRoman" w:cs="TimesNewRoman"/>
          <w:sz w:val="24"/>
          <w:szCs w:val="24"/>
        </w:rPr>
        <w:t xml:space="preserve"> at 40 </w:t>
      </w:r>
      <w:r w:rsidR="00B437AF" w:rsidRPr="00C57727">
        <w:rPr>
          <w:rFonts w:ascii="Times New Roman" w:hAnsi="Times New Roman" w:cs="Times New Roman"/>
          <w:sz w:val="24"/>
          <w:szCs w:val="24"/>
        </w:rPr>
        <w:t>̊</w:t>
      </w:r>
      <w:r w:rsidR="00B437AF" w:rsidRPr="00C57727">
        <w:rPr>
          <w:rFonts w:ascii="TimesNewRoman" w:hAnsi="TimesNewRoman" w:cs="TimesNewRoman"/>
          <w:sz w:val="24"/>
          <w:szCs w:val="24"/>
        </w:rPr>
        <w:t xml:space="preserve"> C</w:t>
      </w:r>
      <w:r w:rsidR="007E2E51" w:rsidRPr="00C57727">
        <w:rPr>
          <w:rFonts w:ascii="TimesNewRoman" w:hAnsi="TimesNewRoman" w:cs="TimesNewRoman"/>
          <w:sz w:val="24"/>
          <w:szCs w:val="24"/>
        </w:rPr>
        <w:t>,</w:t>
      </w:r>
      <w:r w:rsidR="00605A57" w:rsidRPr="00C57727">
        <w:rPr>
          <w:rFonts w:ascii="TimesNewRoman" w:hAnsi="TimesNewRoman" w:cs="TimesNewRoman"/>
          <w:sz w:val="24"/>
          <w:szCs w:val="24"/>
        </w:rPr>
        <w:t xml:space="preserve"> high permanent deformation</w:t>
      </w:r>
      <w:r w:rsidR="00976712" w:rsidRPr="00C57727">
        <w:rPr>
          <w:rFonts w:ascii="TimesNewRoman" w:hAnsi="TimesNewRoman" w:cs="TimesNewRoman"/>
          <w:sz w:val="24"/>
          <w:szCs w:val="24"/>
        </w:rPr>
        <w:t xml:space="preserve"> at 40 </w:t>
      </w:r>
      <w:r w:rsidR="00976712" w:rsidRPr="00C57727">
        <w:rPr>
          <w:rFonts w:ascii="Times New Roman" w:hAnsi="Times New Roman" w:cs="Times New Roman"/>
          <w:sz w:val="24"/>
          <w:szCs w:val="24"/>
        </w:rPr>
        <w:t>̊</w:t>
      </w:r>
      <w:r w:rsidR="00976712" w:rsidRPr="00C57727">
        <w:rPr>
          <w:rFonts w:ascii="TimesNewRoman" w:hAnsi="TimesNewRoman" w:cs="TimesNewRoman"/>
          <w:sz w:val="24"/>
          <w:szCs w:val="24"/>
        </w:rPr>
        <w:t xml:space="preserve"> C</w:t>
      </w:r>
      <w:r w:rsidR="00605A57" w:rsidRPr="00C57727">
        <w:rPr>
          <w:rFonts w:ascii="TimesNewRoman" w:hAnsi="TimesNewRoman" w:cs="TimesNewRoman"/>
          <w:sz w:val="24"/>
          <w:szCs w:val="24"/>
        </w:rPr>
        <w:t>,</w:t>
      </w:r>
      <w:r w:rsidR="00B06FF3" w:rsidRPr="00C57727">
        <w:rPr>
          <w:rFonts w:ascii="TimesNewRoman" w:hAnsi="TimesNewRoman" w:cs="TimesNewRoman"/>
          <w:sz w:val="24"/>
          <w:szCs w:val="24"/>
        </w:rPr>
        <w:t xml:space="preserve"> low stiffness, and</w:t>
      </w:r>
      <w:r w:rsidR="00605A57" w:rsidRPr="00C57727">
        <w:rPr>
          <w:rFonts w:ascii="TimesNewRoman" w:hAnsi="TimesNewRoman" w:cs="TimesNewRoman"/>
          <w:sz w:val="24"/>
          <w:szCs w:val="24"/>
        </w:rPr>
        <w:t xml:space="preserve"> low fatigue life</w:t>
      </w:r>
      <w:r w:rsidR="00B437AF" w:rsidRPr="00C57727">
        <w:rPr>
          <w:rFonts w:ascii="TimesNewRoman" w:hAnsi="TimesNewRoman" w:cs="TimesNewRoman"/>
          <w:sz w:val="24"/>
          <w:szCs w:val="24"/>
        </w:rPr>
        <w:t xml:space="preserve">, </w:t>
      </w:r>
      <w:r w:rsidR="00ED4DD1">
        <w:rPr>
          <w:rFonts w:ascii="TimesNewRoman" w:hAnsi="TimesNewRoman" w:cs="TimesNewRoman"/>
          <w:sz w:val="24"/>
          <w:szCs w:val="24"/>
        </w:rPr>
        <w:t>by</w:t>
      </w:r>
      <w:r w:rsidR="00B437AF" w:rsidRPr="00C57727">
        <w:rPr>
          <w:rFonts w:ascii="TimesNewRoman" w:hAnsi="TimesNewRoman" w:cs="TimesNewRoman"/>
          <w:sz w:val="24"/>
          <w:szCs w:val="24"/>
        </w:rPr>
        <w:t xml:space="preserve"> (19</w:t>
      </w:r>
      <w:r w:rsidR="00976712" w:rsidRPr="00C57727">
        <w:rPr>
          <w:rFonts w:ascii="TimesNewRoman" w:hAnsi="TimesNewRoman" w:cs="TimesNewRoman"/>
          <w:sz w:val="24"/>
          <w:szCs w:val="24"/>
        </w:rPr>
        <w:t xml:space="preserve">%, 21%, </w:t>
      </w:r>
      <w:r w:rsidR="00B06FF3" w:rsidRPr="00C57727">
        <w:rPr>
          <w:rFonts w:ascii="TimesNewRoman" w:hAnsi="TimesNewRoman" w:cs="TimesNewRoman"/>
          <w:sz w:val="24"/>
          <w:szCs w:val="24"/>
        </w:rPr>
        <w:t>93</w:t>
      </w:r>
      <w:r w:rsidR="00605A57" w:rsidRPr="00C57727">
        <w:rPr>
          <w:rFonts w:ascii="TimesNewRoman" w:hAnsi="TimesNewRoman" w:cs="TimesNewRoman"/>
          <w:sz w:val="24"/>
          <w:szCs w:val="24"/>
        </w:rPr>
        <w:t>%</w:t>
      </w:r>
      <w:r w:rsidR="00976712" w:rsidRPr="00C57727">
        <w:rPr>
          <w:rFonts w:ascii="TimesNewRoman" w:hAnsi="TimesNewRoman" w:cs="TimesNewRoman"/>
          <w:sz w:val="24"/>
          <w:szCs w:val="24"/>
        </w:rPr>
        <w:t>,</w:t>
      </w:r>
      <w:r w:rsidR="00B06FF3" w:rsidRPr="00C57727">
        <w:rPr>
          <w:rFonts w:ascii="TimesNewRoman" w:hAnsi="TimesNewRoman" w:cs="TimesNewRoman"/>
          <w:sz w:val="24"/>
          <w:szCs w:val="24"/>
        </w:rPr>
        <w:t xml:space="preserve"> 62%</w:t>
      </w:r>
      <w:r w:rsidR="00976712" w:rsidRPr="00C57727">
        <w:rPr>
          <w:rFonts w:ascii="TimesNewRoman" w:hAnsi="TimesNewRoman" w:cs="TimesNewRoman"/>
          <w:sz w:val="24"/>
          <w:szCs w:val="24"/>
        </w:rPr>
        <w:t xml:space="preserve"> and 70</w:t>
      </w:r>
      <w:r w:rsidR="007E2E51" w:rsidRPr="00C57727">
        <w:rPr>
          <w:rFonts w:ascii="TimesNewRoman" w:hAnsi="TimesNewRoman" w:cs="TimesNewRoman"/>
          <w:sz w:val="24"/>
          <w:szCs w:val="24"/>
        </w:rPr>
        <w:t>%</w:t>
      </w:r>
      <w:r w:rsidR="00605A57" w:rsidRPr="00C57727">
        <w:rPr>
          <w:rFonts w:ascii="TimesNewRoman" w:hAnsi="TimesNewRoman" w:cs="TimesNewRoman"/>
          <w:sz w:val="24"/>
          <w:szCs w:val="24"/>
        </w:rPr>
        <w:t>) respectively as compared with uncondition</w:t>
      </w:r>
      <w:r w:rsidR="00F57406">
        <w:rPr>
          <w:rFonts w:ascii="TimesNewRoman" w:hAnsi="TimesNewRoman" w:cs="TimesNewRoman"/>
          <w:sz w:val="24"/>
          <w:szCs w:val="24"/>
        </w:rPr>
        <w:t>ed</w:t>
      </w:r>
      <w:r w:rsidR="00605A57" w:rsidRPr="00C57727">
        <w:rPr>
          <w:rFonts w:ascii="TimesNewRoman" w:hAnsi="TimesNewRoman" w:cs="TimesNewRoman"/>
          <w:sz w:val="24"/>
          <w:szCs w:val="24"/>
        </w:rPr>
        <w:t xml:space="preserve"> mix</w:t>
      </w:r>
      <w:r w:rsidR="007E2E51" w:rsidRPr="00C57727">
        <w:rPr>
          <w:rFonts w:ascii="TimesNewRoman" w:hAnsi="TimesNewRoman" w:cs="TimesNewRoman"/>
          <w:sz w:val="24"/>
          <w:szCs w:val="24"/>
        </w:rPr>
        <w:t>ture.</w:t>
      </w:r>
    </w:p>
    <w:p w:rsidR="004A5F53" w:rsidRPr="00F57406" w:rsidRDefault="00714128" w:rsidP="00F57406">
      <w:pPr>
        <w:spacing w:line="240" w:lineRule="auto"/>
        <w:rPr>
          <w:rFonts w:ascii="Times New Roman" w:eastAsia="SimSun" w:hAnsi="Times New Roman" w:cs="Times New Roman"/>
          <w:b/>
          <w:sz w:val="28"/>
          <w:szCs w:val="28"/>
          <w:lang w:bidi="ar-IQ"/>
        </w:rPr>
      </w:pPr>
      <w:r w:rsidRPr="00F57406">
        <w:rPr>
          <w:rFonts w:ascii="Times New Roman" w:eastAsia="SimSun" w:hAnsi="Times New Roman" w:cs="Times New Roman"/>
          <w:b/>
          <w:sz w:val="24"/>
          <w:szCs w:val="24"/>
        </w:rPr>
        <w:t xml:space="preserve">Key words: </w:t>
      </w:r>
      <w:r w:rsidRPr="00F57406">
        <w:rPr>
          <w:rFonts w:ascii="Times New Roman" w:eastAsia="SimSun" w:hAnsi="Times New Roman" w:cs="Times New Roman"/>
          <w:bCs/>
          <w:sz w:val="24"/>
          <w:szCs w:val="24"/>
        </w:rPr>
        <w:t>Asphalt concrete, Moisture Damage,</w:t>
      </w:r>
      <w:r w:rsidRPr="00F57406">
        <w:rPr>
          <w:bCs/>
          <w:sz w:val="24"/>
          <w:szCs w:val="24"/>
        </w:rPr>
        <w:t xml:space="preserve"> </w:t>
      </w:r>
      <w:proofErr w:type="spellStart"/>
      <w:r w:rsidRPr="00F57406">
        <w:rPr>
          <w:rFonts w:ascii="Times New Roman" w:eastAsia="SimSun" w:hAnsi="Times New Roman" w:cs="Times New Roman"/>
          <w:bCs/>
          <w:sz w:val="24"/>
          <w:szCs w:val="24"/>
        </w:rPr>
        <w:t>Superpave</w:t>
      </w:r>
      <w:proofErr w:type="spellEnd"/>
      <w:r w:rsidRPr="00F57406">
        <w:rPr>
          <w:rFonts w:ascii="Times New Roman" w:eastAsia="SimSun" w:hAnsi="Times New Roman" w:cs="Times New Roman"/>
          <w:bCs/>
          <w:sz w:val="24"/>
          <w:szCs w:val="24"/>
        </w:rPr>
        <w:t xml:space="preserve"> System</w:t>
      </w:r>
    </w:p>
    <w:p w:rsidR="00DA4597" w:rsidRPr="00F57406" w:rsidRDefault="00DA4597" w:rsidP="00C148C1">
      <w:pPr>
        <w:spacing w:line="240" w:lineRule="auto"/>
        <w:jc w:val="center"/>
        <w:rPr>
          <w:rFonts w:ascii="Times New Roman" w:eastAsia="SimSun" w:hAnsi="Times New Roman" w:cs="Times New Roman"/>
          <w:b/>
          <w:bCs/>
          <w:sz w:val="28"/>
          <w:szCs w:val="28"/>
          <w:rtl/>
        </w:rPr>
      </w:pPr>
      <w:r w:rsidRPr="00F57406">
        <w:rPr>
          <w:rFonts w:ascii="Times New Roman" w:eastAsia="SimSun" w:hAnsi="Times New Roman" w:cs="Times New Roman" w:hint="cs"/>
          <w:b/>
          <w:bCs/>
          <w:sz w:val="28"/>
          <w:szCs w:val="28"/>
          <w:rtl/>
        </w:rPr>
        <w:t>خصائص الخرسانة الاسفلتية</w:t>
      </w:r>
      <w:r w:rsidR="00F57406">
        <w:rPr>
          <w:rFonts w:ascii="Times New Roman" w:eastAsia="SimSun" w:hAnsi="Times New Roman" w:cs="Times New Roman" w:hint="cs"/>
          <w:b/>
          <w:bCs/>
          <w:sz w:val="28"/>
          <w:szCs w:val="28"/>
          <w:rtl/>
        </w:rPr>
        <w:t xml:space="preserve"> فائقة الاداء</w:t>
      </w:r>
      <w:r w:rsidRPr="00F57406">
        <w:rPr>
          <w:rFonts w:ascii="Times New Roman" w:eastAsia="SimSun" w:hAnsi="Times New Roman" w:cs="Times New Roman" w:hint="cs"/>
          <w:b/>
          <w:bCs/>
          <w:sz w:val="28"/>
          <w:szCs w:val="28"/>
          <w:rtl/>
        </w:rPr>
        <w:t xml:space="preserve"> المعرضة </w:t>
      </w:r>
      <w:r w:rsidR="00EA6743" w:rsidRPr="00F57406">
        <w:rPr>
          <w:rFonts w:ascii="Times New Roman" w:eastAsia="SimSun" w:hAnsi="Times New Roman" w:cs="Times New Roman" w:hint="cs"/>
          <w:b/>
          <w:bCs/>
          <w:sz w:val="28"/>
          <w:szCs w:val="28"/>
          <w:rtl/>
          <w:lang w:bidi="ar-IQ"/>
        </w:rPr>
        <w:t>ل</w:t>
      </w:r>
      <w:r w:rsidRPr="00F57406">
        <w:rPr>
          <w:rFonts w:ascii="Times New Roman" w:eastAsia="SimSun" w:hAnsi="Times New Roman" w:cs="Times New Roman" w:hint="cs"/>
          <w:b/>
          <w:bCs/>
          <w:sz w:val="28"/>
          <w:szCs w:val="28"/>
          <w:rtl/>
        </w:rPr>
        <w:t>ت</w:t>
      </w:r>
      <w:r w:rsidR="00EA6743" w:rsidRPr="00F57406">
        <w:rPr>
          <w:rFonts w:ascii="Times New Roman" w:eastAsia="SimSun" w:hAnsi="Times New Roman" w:cs="Times New Roman" w:hint="cs"/>
          <w:b/>
          <w:bCs/>
          <w:sz w:val="28"/>
          <w:szCs w:val="28"/>
          <w:rtl/>
        </w:rPr>
        <w:t>أ</w:t>
      </w:r>
      <w:r w:rsidRPr="00F57406">
        <w:rPr>
          <w:rFonts w:ascii="Times New Roman" w:eastAsia="SimSun" w:hAnsi="Times New Roman" w:cs="Times New Roman" w:hint="cs"/>
          <w:b/>
          <w:bCs/>
          <w:sz w:val="28"/>
          <w:szCs w:val="28"/>
          <w:rtl/>
        </w:rPr>
        <w:t xml:space="preserve">ثير الضرر </w:t>
      </w:r>
      <w:r w:rsidR="00C148C1">
        <w:rPr>
          <w:rFonts w:ascii="Times New Roman" w:eastAsia="SimSun" w:hAnsi="Times New Roman" w:cs="Times New Roman" w:hint="cs"/>
          <w:b/>
          <w:bCs/>
          <w:sz w:val="28"/>
          <w:szCs w:val="28"/>
          <w:rtl/>
        </w:rPr>
        <w:t>ب</w:t>
      </w:r>
      <w:r w:rsidRPr="00F57406">
        <w:rPr>
          <w:rFonts w:ascii="Times New Roman" w:eastAsia="SimSun" w:hAnsi="Times New Roman" w:cs="Times New Roman" w:hint="cs"/>
          <w:b/>
          <w:bCs/>
          <w:sz w:val="28"/>
          <w:szCs w:val="28"/>
          <w:rtl/>
        </w:rPr>
        <w:t>ال</w:t>
      </w:r>
      <w:r w:rsidR="00EA6743" w:rsidRPr="00F57406">
        <w:rPr>
          <w:rFonts w:ascii="Times New Roman" w:eastAsia="SimSun" w:hAnsi="Times New Roman" w:cs="Times New Roman" w:hint="cs"/>
          <w:b/>
          <w:bCs/>
          <w:sz w:val="28"/>
          <w:szCs w:val="28"/>
          <w:rtl/>
        </w:rPr>
        <w:t>رطوب</w:t>
      </w:r>
      <w:r w:rsidR="00C148C1">
        <w:rPr>
          <w:rFonts w:ascii="Times New Roman" w:eastAsia="SimSun" w:hAnsi="Times New Roman" w:cs="Times New Roman" w:hint="cs"/>
          <w:b/>
          <w:bCs/>
          <w:sz w:val="28"/>
          <w:szCs w:val="28"/>
          <w:rtl/>
        </w:rPr>
        <w:t>ة</w:t>
      </w:r>
      <w:r w:rsidRPr="00F57406">
        <w:rPr>
          <w:rFonts w:ascii="Times New Roman" w:eastAsia="SimSun" w:hAnsi="Times New Roman" w:cs="Times New Roman" w:hint="cs"/>
          <w:b/>
          <w:bCs/>
          <w:sz w:val="28"/>
          <w:szCs w:val="28"/>
          <w:rtl/>
        </w:rPr>
        <w:t xml:space="preserve"> </w:t>
      </w:r>
    </w:p>
    <w:p w:rsidR="00F57406" w:rsidRDefault="00DA4597" w:rsidP="00F57406">
      <w:pPr>
        <w:spacing w:after="0" w:line="240" w:lineRule="auto"/>
        <w:jc w:val="center"/>
        <w:rPr>
          <w:rFonts w:ascii="Times New Roman" w:eastAsia="Times New Roman" w:hAnsi="Times New Roman" w:cs="Times New Roman"/>
          <w:b/>
          <w:bCs/>
        </w:rPr>
      </w:pPr>
      <w:r w:rsidRPr="00DA4597">
        <w:rPr>
          <w:rFonts w:ascii="Times New Roman" w:eastAsia="Times New Roman" w:hAnsi="Times New Roman" w:cs="Times New Roman" w:hint="cs"/>
          <w:b/>
          <w:bCs/>
          <w:rtl/>
        </w:rPr>
        <w:t>سعد عيسى سرسم</w:t>
      </w:r>
      <w:r w:rsidR="00F57406">
        <w:rPr>
          <w:rFonts w:ascii="Times New Roman" w:eastAsia="Times New Roman" w:hAnsi="Times New Roman" w:cs="Times New Roman" w:hint="cs"/>
          <w:b/>
          <w:bCs/>
          <w:rtl/>
        </w:rPr>
        <w:t xml:space="preserve">                                                                              </w:t>
      </w:r>
      <w:r w:rsidR="00F57406" w:rsidRPr="00DA4597">
        <w:rPr>
          <w:rFonts w:ascii="Times New Roman" w:eastAsia="Times New Roman" w:hAnsi="Times New Roman" w:cs="Times New Roman" w:hint="cs"/>
          <w:b/>
          <w:bCs/>
          <w:rtl/>
        </w:rPr>
        <w:t>علي حسين علوان</w:t>
      </w:r>
    </w:p>
    <w:p w:rsidR="00F57406" w:rsidRPr="00403F38" w:rsidRDefault="00F57406" w:rsidP="00F57406">
      <w:pPr>
        <w:spacing w:after="0" w:line="240" w:lineRule="auto"/>
        <w:jc w:val="center"/>
        <w:rPr>
          <w:rFonts w:ascii="Times New Roman" w:eastAsia="Times New Roman" w:hAnsi="Times New Roman" w:cs="Times New Roman"/>
          <w:rtl/>
          <w:lang w:bidi="ar-IQ"/>
        </w:rPr>
      </w:pPr>
      <w:r w:rsidRPr="00403F38">
        <w:rPr>
          <w:rFonts w:ascii="Times New Roman" w:eastAsia="Times New Roman" w:hAnsi="Times New Roman" w:cs="Times New Roman" w:hint="cs"/>
          <w:rtl/>
          <w:lang w:bidi="ar-IQ"/>
        </w:rPr>
        <w:t>أستاذ                                                                                                طالب ماجستير</w:t>
      </w:r>
    </w:p>
    <w:p w:rsidR="00F57406" w:rsidRPr="00403F38" w:rsidRDefault="00DA4597" w:rsidP="00F57406">
      <w:pPr>
        <w:spacing w:after="0" w:line="240" w:lineRule="auto"/>
        <w:jc w:val="center"/>
        <w:rPr>
          <w:rFonts w:ascii="Times New Roman" w:eastAsia="Times New Roman" w:hAnsi="Times New Roman" w:cs="Times New Roman"/>
          <w:rtl/>
        </w:rPr>
      </w:pPr>
      <w:r w:rsidRPr="00403F38">
        <w:rPr>
          <w:rFonts w:ascii="Times New Roman" w:eastAsia="Times New Roman" w:hAnsi="Times New Roman" w:cs="Times New Roman" w:hint="cs"/>
          <w:rtl/>
        </w:rPr>
        <w:t xml:space="preserve">قسم الهندسة </w:t>
      </w:r>
      <w:r w:rsidR="00F57406" w:rsidRPr="00403F38">
        <w:rPr>
          <w:rFonts w:ascii="Times New Roman" w:eastAsia="Times New Roman" w:hAnsi="Times New Roman" w:cs="Times New Roman" w:hint="cs"/>
          <w:rtl/>
        </w:rPr>
        <w:t>المدنية، كلية الهندسة، جامعة</w:t>
      </w:r>
      <w:r w:rsidRPr="00403F38">
        <w:rPr>
          <w:rFonts w:ascii="Times New Roman" w:eastAsia="Times New Roman" w:hAnsi="Times New Roman" w:cs="Times New Roman" w:hint="cs"/>
          <w:rtl/>
        </w:rPr>
        <w:t xml:space="preserve"> بغداد</w:t>
      </w:r>
      <w:r w:rsidR="00F57406" w:rsidRPr="00403F38">
        <w:rPr>
          <w:rFonts w:ascii="Times New Roman" w:eastAsia="Times New Roman" w:hAnsi="Times New Roman" w:cs="Times New Roman" w:hint="cs"/>
          <w:rtl/>
        </w:rPr>
        <w:t xml:space="preserve">                                          قسم الهندسة المدنية، كلية الهندسة، جامعة بغداد</w:t>
      </w:r>
    </w:p>
    <w:p w:rsidR="00F57406" w:rsidRPr="00F57406" w:rsidRDefault="00F57406" w:rsidP="00F57406">
      <w:pPr>
        <w:spacing w:after="0" w:line="240" w:lineRule="auto"/>
        <w:jc w:val="center"/>
        <w:rPr>
          <w:rFonts w:ascii="Times New Roman" w:eastAsia="Times New Roman" w:hAnsi="Times New Roman" w:cs="Times New Roman"/>
          <w:b/>
          <w:bCs/>
          <w:rtl/>
        </w:rPr>
      </w:pPr>
    </w:p>
    <w:p w:rsidR="002E312E" w:rsidRDefault="00403F38" w:rsidP="00403F38">
      <w:pPr>
        <w:spacing w:after="0" w:line="240" w:lineRule="auto"/>
        <w:jc w:val="center"/>
        <w:rPr>
          <w:rFonts w:ascii="Times New Roman" w:eastAsia="SimSun" w:hAnsi="Times New Roman" w:cs="Times New Roman"/>
          <w:bCs/>
          <w:sz w:val="24"/>
          <w:szCs w:val="24"/>
          <w:rtl/>
          <w:lang w:bidi="ar-IQ"/>
        </w:rPr>
      </w:pPr>
      <w:r>
        <w:rPr>
          <w:rFonts w:ascii="Times New Roman" w:eastAsia="SimSun" w:hAnsi="Times New Roman" w:cs="Times New Roman" w:hint="cs"/>
          <w:bCs/>
          <w:sz w:val="24"/>
          <w:szCs w:val="24"/>
          <w:rtl/>
          <w:lang w:bidi="ar-IQ"/>
        </w:rPr>
        <w:t>الخلاصة</w:t>
      </w:r>
    </w:p>
    <w:p w:rsidR="002E312E" w:rsidRDefault="002E312E" w:rsidP="00403F38">
      <w:pPr>
        <w:bidi/>
        <w:spacing w:after="0" w:line="240" w:lineRule="auto"/>
        <w:jc w:val="both"/>
        <w:rPr>
          <w:rFonts w:ascii="Times New Roman" w:eastAsia="SimSun" w:hAnsi="Times New Roman" w:cs="Times New Roman"/>
          <w:bCs/>
          <w:sz w:val="24"/>
          <w:szCs w:val="24"/>
          <w:rtl/>
          <w:lang w:bidi="ar-IQ"/>
        </w:rPr>
      </w:pPr>
      <w:r w:rsidRPr="00C57727">
        <w:rPr>
          <w:rFonts w:ascii="TimesNewRoman" w:hAnsi="TimesNewRoman" w:cs="Times New Roman" w:hint="cs"/>
          <w:sz w:val="24"/>
          <w:szCs w:val="24"/>
          <w:rtl/>
        </w:rPr>
        <w:t>الضرر</w:t>
      </w:r>
      <w:r w:rsidRPr="00C57727">
        <w:rPr>
          <w:rFonts w:ascii="TimesNewRoman" w:hAnsi="TimesNewRoman" w:cs="TimesNewRoman"/>
          <w:sz w:val="24"/>
          <w:szCs w:val="24"/>
          <w:rtl/>
        </w:rPr>
        <w:t xml:space="preserve"> </w:t>
      </w:r>
      <w:r w:rsidR="00C148C1">
        <w:rPr>
          <w:rFonts w:ascii="TimesNewRoman" w:hAnsi="TimesNewRoman" w:cs="Times New Roman" w:hint="cs"/>
          <w:sz w:val="24"/>
          <w:szCs w:val="24"/>
          <w:rtl/>
        </w:rPr>
        <w:t xml:space="preserve">بالرطوبة </w:t>
      </w:r>
      <w:r w:rsidRPr="00C57727">
        <w:rPr>
          <w:rFonts w:ascii="TimesNewRoman" w:hAnsi="TimesNewRoman" w:cs="Times New Roman" w:hint="cs"/>
          <w:sz w:val="24"/>
          <w:szCs w:val="24"/>
          <w:rtl/>
        </w:rPr>
        <w:t>هو</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 xml:space="preserve">اسلوب رئيسي </w:t>
      </w:r>
      <w:r w:rsidR="00EA6743">
        <w:rPr>
          <w:rFonts w:ascii="TimesNewRoman" w:hAnsi="TimesNewRoman" w:cs="Times New Roman" w:hint="cs"/>
          <w:sz w:val="24"/>
          <w:szCs w:val="24"/>
          <w:rtl/>
        </w:rPr>
        <w:t>ل</w:t>
      </w:r>
      <w:r w:rsidRPr="00C57727">
        <w:rPr>
          <w:rFonts w:ascii="TimesNewRoman" w:hAnsi="TimesNewRoman" w:cs="Times New Roman" w:hint="cs"/>
          <w:sz w:val="24"/>
          <w:szCs w:val="24"/>
          <w:rtl/>
        </w:rPr>
        <w:t>حدوث الفشل في التبليط ب</w:t>
      </w:r>
      <w:r w:rsidR="00EA6743">
        <w:rPr>
          <w:rFonts w:ascii="TimesNewRoman" w:hAnsi="TimesNewRoman" w:cs="Times New Roman" w:hint="cs"/>
          <w:sz w:val="24"/>
          <w:szCs w:val="24"/>
          <w:rtl/>
        </w:rPr>
        <w:t>الخلطة ال</w:t>
      </w:r>
      <w:r w:rsidR="002A69D1">
        <w:rPr>
          <w:rFonts w:ascii="TimesNewRoman" w:hAnsi="TimesNewRoman" w:cs="Times New Roman" w:hint="cs"/>
          <w:sz w:val="24"/>
          <w:szCs w:val="24"/>
          <w:rtl/>
        </w:rPr>
        <w:t>س</w:t>
      </w:r>
      <w:r w:rsidR="00EA6743">
        <w:rPr>
          <w:rFonts w:ascii="TimesNewRoman" w:hAnsi="TimesNewRoman" w:cs="Times New Roman" w:hint="cs"/>
          <w:sz w:val="24"/>
          <w:szCs w:val="24"/>
          <w:rtl/>
        </w:rPr>
        <w:t>ا</w:t>
      </w:r>
      <w:r w:rsidR="002A69D1">
        <w:rPr>
          <w:rFonts w:ascii="TimesNewRoman" w:hAnsi="TimesNewRoman" w:cs="Times New Roman" w:hint="cs"/>
          <w:sz w:val="24"/>
          <w:szCs w:val="24"/>
          <w:rtl/>
        </w:rPr>
        <w:t>خن</w:t>
      </w:r>
      <w:r w:rsidR="00EA6743">
        <w:rPr>
          <w:rFonts w:ascii="TimesNewRoman" w:hAnsi="TimesNewRoman" w:cs="Times New Roman" w:hint="cs"/>
          <w:sz w:val="24"/>
          <w:szCs w:val="24"/>
          <w:rtl/>
        </w:rPr>
        <w:t xml:space="preserve">ة </w:t>
      </w:r>
      <w:r w:rsidR="00A275BA">
        <w:rPr>
          <w:rFonts w:ascii="TimesNewRoman" w:hAnsi="TimesNewRoman" w:cs="Times New Roman" w:hint="cs"/>
          <w:sz w:val="24"/>
          <w:szCs w:val="24"/>
          <w:rtl/>
        </w:rPr>
        <w:t>الاسفلتية في</w:t>
      </w:r>
      <w:r w:rsidR="002A69D1">
        <w:rPr>
          <w:rFonts w:ascii="TimesNewRoman" w:hAnsi="TimesNewRoman" w:cs="Times New Roman" w:hint="cs"/>
          <w:sz w:val="24"/>
          <w:szCs w:val="24"/>
          <w:rtl/>
        </w:rPr>
        <w:t xml:space="preserve"> </w:t>
      </w:r>
      <w:r w:rsidR="00EA6743">
        <w:rPr>
          <w:rFonts w:ascii="TimesNewRoman" w:hAnsi="TimesNewRoman" w:cs="Times New Roman" w:hint="cs"/>
          <w:sz w:val="24"/>
          <w:szCs w:val="24"/>
          <w:rtl/>
        </w:rPr>
        <w:t xml:space="preserve">العراق </w:t>
      </w:r>
      <w:r w:rsidRPr="00C57727">
        <w:rPr>
          <w:rFonts w:ascii="TimesNewRoman" w:hAnsi="TimesNewRoman" w:cs="Times New Roman" w:hint="cs"/>
          <w:sz w:val="24"/>
          <w:szCs w:val="24"/>
          <w:rtl/>
        </w:rPr>
        <w:t>بسبب</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خسارة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الربط،</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أو</w:t>
      </w:r>
      <w:r w:rsidRPr="00C57727">
        <w:rPr>
          <w:rFonts w:ascii="TimesNewRoman" w:hAnsi="TimesNewRoman" w:cs="TimesNewRoman"/>
          <w:sz w:val="24"/>
          <w:szCs w:val="24"/>
          <w:rtl/>
        </w:rPr>
        <w:t xml:space="preserve"> </w:t>
      </w:r>
      <w:r w:rsidR="00714128" w:rsidRPr="00C57727">
        <w:rPr>
          <w:rFonts w:ascii="TimesNewRoman" w:hAnsi="TimesNewRoman" w:hint="cs"/>
          <w:sz w:val="24"/>
          <w:szCs w:val="24"/>
          <w:rtl/>
          <w:lang w:bidi="ar-IQ"/>
        </w:rPr>
        <w:t>الت</w:t>
      </w:r>
      <w:r w:rsidR="002A69D1">
        <w:rPr>
          <w:rFonts w:ascii="TimesNewRoman" w:hAnsi="TimesNewRoman" w:hint="cs"/>
          <w:sz w:val="24"/>
          <w:szCs w:val="24"/>
          <w:rtl/>
          <w:lang w:bidi="ar-IQ"/>
        </w:rPr>
        <w:t>قشر</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والناتجة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عن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وجود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الرطوبة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بين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الأسفلت</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والركام،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والتي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هي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مشكلة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في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بعض</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المناطق</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ويمكن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أن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تكون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شديدة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في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بعض</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الح</w:t>
      </w:r>
      <w:r w:rsidR="001D3C8B">
        <w:rPr>
          <w:rFonts w:ascii="TimesNewRoman" w:hAnsi="TimesNewRoman" w:cs="Times New Roman" w:hint="cs"/>
          <w:sz w:val="24"/>
          <w:szCs w:val="24"/>
          <w:rtl/>
        </w:rPr>
        <w:t>ـ</w:t>
      </w:r>
      <w:r w:rsidRPr="00C57727">
        <w:rPr>
          <w:rFonts w:ascii="TimesNewRoman" w:hAnsi="TimesNewRoman" w:cs="Times New Roman" w:hint="cs"/>
          <w:sz w:val="24"/>
          <w:szCs w:val="24"/>
          <w:rtl/>
        </w:rPr>
        <w:t>الات،</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 xml:space="preserve">فانه من المطلوب تقييم الخلطة الاسفلتية </w:t>
      </w:r>
      <w:r w:rsidR="00C148C1" w:rsidRPr="00C57727">
        <w:rPr>
          <w:rFonts w:ascii="TimesNewRoman" w:hAnsi="TimesNewRoman" w:cs="Times New Roman" w:hint="cs"/>
          <w:sz w:val="24"/>
          <w:szCs w:val="24"/>
          <w:rtl/>
        </w:rPr>
        <w:t>المصممة</w:t>
      </w:r>
      <w:r w:rsidRPr="00C57727">
        <w:rPr>
          <w:rFonts w:ascii="TimesNewRoman" w:hAnsi="TimesNewRoman" w:cs="Times New Roman" w:hint="cs"/>
          <w:sz w:val="24"/>
          <w:szCs w:val="24"/>
          <w:rtl/>
        </w:rPr>
        <w:t xml:space="preserve"> الى حساسية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الرطوبة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أن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العديد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العوامل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مثل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خصائص</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الركام،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وخص</w:t>
      </w:r>
      <w:r w:rsidR="001D3C8B">
        <w:rPr>
          <w:rFonts w:ascii="TimesNewRoman" w:hAnsi="TimesNewRoman" w:cs="Times New Roman" w:hint="cs"/>
          <w:sz w:val="24"/>
          <w:szCs w:val="24"/>
          <w:rtl/>
        </w:rPr>
        <w:t>ـ</w:t>
      </w:r>
      <w:r w:rsidRPr="00C57727">
        <w:rPr>
          <w:rFonts w:ascii="TimesNewRoman" w:hAnsi="TimesNewRoman" w:cs="Times New Roman" w:hint="cs"/>
          <w:sz w:val="24"/>
          <w:szCs w:val="24"/>
          <w:rtl/>
        </w:rPr>
        <w:t>ائص</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الأسفلت،</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والبيئة،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والحجم المرور،</w:t>
      </w:r>
      <w:r w:rsidRPr="00C57727">
        <w:rPr>
          <w:rFonts w:ascii="TimesNewRoman" w:hAnsi="TimesNewRoman" w:cs="TimesNewRoman"/>
          <w:sz w:val="24"/>
          <w:szCs w:val="24"/>
          <w:rtl/>
        </w:rPr>
        <w:t xml:space="preserve"> </w:t>
      </w:r>
      <w:r w:rsidR="00714128" w:rsidRPr="00C57727">
        <w:rPr>
          <w:rFonts w:ascii="TimesNewRoman" w:hAnsi="TimesNewRoman" w:cs="Times New Roman" w:hint="cs"/>
          <w:sz w:val="24"/>
          <w:szCs w:val="24"/>
          <w:rtl/>
        </w:rPr>
        <w:t>و</w:t>
      </w:r>
      <w:r w:rsidRPr="00C57727">
        <w:rPr>
          <w:rFonts w:ascii="TimesNewRoman" w:hAnsi="TimesNewRoman" w:cs="Times New Roman" w:hint="cs"/>
          <w:sz w:val="24"/>
          <w:szCs w:val="24"/>
          <w:rtl/>
        </w:rPr>
        <w:t>طريقه التنفيذ</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والصرف يمكن</w:t>
      </w:r>
      <w:r w:rsidR="001E2DB5" w:rsidRPr="00C57727">
        <w:rPr>
          <w:rFonts w:ascii="TimesNewRoman" w:hAnsi="TimesNewRoman" w:cs="Times New Roman" w:hint="cs"/>
          <w:sz w:val="24"/>
          <w:szCs w:val="24"/>
          <w:rtl/>
        </w:rPr>
        <w:t xml:space="preserve"> ان</w:t>
      </w:r>
      <w:r w:rsidRPr="00C57727">
        <w:rPr>
          <w:rFonts w:ascii="TimesNewRoman" w:hAnsi="TimesNewRoman" w:cs="TimesNewRoman" w:hint="cs"/>
          <w:sz w:val="24"/>
          <w:szCs w:val="24"/>
          <w:rtl/>
        </w:rPr>
        <w:t xml:space="preserve"> </w:t>
      </w:r>
      <w:r w:rsidRPr="00C57727">
        <w:rPr>
          <w:rFonts w:ascii="TimesNewRoman" w:hAnsi="TimesNewRoman" w:cs="Times New Roman" w:hint="cs"/>
          <w:sz w:val="24"/>
          <w:szCs w:val="24"/>
          <w:rtl/>
        </w:rPr>
        <w:t>تساهم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في</w:t>
      </w:r>
      <w:r w:rsidRPr="00C57727">
        <w:rPr>
          <w:rFonts w:ascii="TimesNewRoman" w:hAnsi="TimesNewRoman" w:cs="TimesNewRoman"/>
          <w:sz w:val="24"/>
          <w:szCs w:val="24"/>
          <w:rtl/>
        </w:rPr>
        <w:t xml:space="preserve"> </w:t>
      </w:r>
      <w:r w:rsidR="001E2DB5" w:rsidRPr="00C57727">
        <w:rPr>
          <w:rFonts w:ascii="TimesNewRoman" w:hAnsi="TimesNewRoman" w:cs="Times New Roman" w:hint="cs"/>
          <w:sz w:val="24"/>
          <w:szCs w:val="24"/>
          <w:rtl/>
        </w:rPr>
        <w:t>ال</w:t>
      </w:r>
      <w:r w:rsidRPr="00C57727">
        <w:rPr>
          <w:rFonts w:ascii="TimesNewRoman" w:hAnsi="TimesNewRoman" w:cs="Times New Roman" w:hint="cs"/>
          <w:sz w:val="24"/>
          <w:szCs w:val="24"/>
          <w:rtl/>
        </w:rPr>
        <w:t>ت</w:t>
      </w:r>
      <w:r w:rsidR="002A69D1">
        <w:rPr>
          <w:rFonts w:ascii="TimesNewRoman" w:hAnsi="TimesNewRoman" w:cs="Times New Roman" w:hint="cs"/>
          <w:sz w:val="24"/>
          <w:szCs w:val="24"/>
          <w:rtl/>
        </w:rPr>
        <w:t>قشر</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إعداد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خلطات</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الخرسانة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الإسفلتية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ف</w:t>
      </w:r>
      <w:r w:rsidR="001D3C8B">
        <w:rPr>
          <w:rFonts w:ascii="TimesNewRoman" w:hAnsi="TimesNewRoman" w:cs="Times New Roman" w:hint="cs"/>
          <w:sz w:val="24"/>
          <w:szCs w:val="24"/>
          <w:rtl/>
        </w:rPr>
        <w:t>ــ</w:t>
      </w:r>
      <w:r w:rsidRPr="00C57727">
        <w:rPr>
          <w:rFonts w:ascii="TimesNewRoman" w:hAnsi="TimesNewRoman" w:cs="Times New Roman" w:hint="cs"/>
          <w:sz w:val="24"/>
          <w:szCs w:val="24"/>
          <w:rtl/>
        </w:rPr>
        <w:t>ي</w:t>
      </w:r>
      <w:r w:rsidR="001E2DB5" w:rsidRPr="00C57727">
        <w:rPr>
          <w:rFonts w:ascii="TimesNewRoman" w:hAnsi="TimesNewRoman" w:cs="Times New Roman" w:hint="cs"/>
          <w:sz w:val="24"/>
          <w:szCs w:val="24"/>
          <w:rtl/>
        </w:rPr>
        <w:t xml:space="preserve"> نسبة الاسفلت المثلى</w:t>
      </w:r>
      <w:r w:rsidRPr="00C57727">
        <w:rPr>
          <w:rFonts w:ascii="TimesNewRoman" w:hAnsi="TimesNewRoman" w:cs="TimesNewRoman"/>
          <w:sz w:val="24"/>
          <w:szCs w:val="24"/>
          <w:rtl/>
        </w:rPr>
        <w:t xml:space="preserve"> </w:t>
      </w:r>
      <w:r w:rsidR="001E2DB5" w:rsidRPr="00C57727">
        <w:rPr>
          <w:rFonts w:ascii="TimesNewRoman" w:hAnsi="TimesNewRoman" w:cs="Times New Roman" w:hint="cs"/>
          <w:sz w:val="24"/>
          <w:szCs w:val="24"/>
          <w:rtl/>
        </w:rPr>
        <w:t>ب</w:t>
      </w:r>
      <w:r w:rsidR="002A69D1">
        <w:rPr>
          <w:rFonts w:ascii="TimesNewRoman" w:hAnsi="TimesNewRoman" w:cs="Times New Roman" w:hint="cs"/>
          <w:sz w:val="24"/>
          <w:szCs w:val="24"/>
          <w:rtl/>
        </w:rPr>
        <w:t>استخدام</w:t>
      </w:r>
      <w:r w:rsidR="001E2DB5" w:rsidRPr="00C57727">
        <w:rPr>
          <w:rFonts w:ascii="TimesNewRoman" w:hAnsi="TimesNewRoman" w:cs="Times New Roman" w:hint="cs"/>
          <w:sz w:val="24"/>
          <w:szCs w:val="24"/>
          <w:rtl/>
        </w:rPr>
        <w:t xml:space="preserve"> النظام</w:t>
      </w:r>
      <w:r w:rsidR="001E2DB5" w:rsidRPr="00C57727">
        <w:rPr>
          <w:rFonts w:ascii="TimesNewRoman" w:hAnsi="TimesNewRoman" w:cs="TimesNewRoman"/>
          <w:sz w:val="24"/>
          <w:szCs w:val="24"/>
          <w:rtl/>
        </w:rPr>
        <w:t xml:space="preserve"> </w:t>
      </w:r>
      <w:r w:rsidR="001E2DB5" w:rsidRPr="00C57727">
        <w:rPr>
          <w:rFonts w:ascii="TimesNewRoman" w:hAnsi="TimesNewRoman" w:cs="Times New Roman" w:hint="cs"/>
          <w:sz w:val="24"/>
          <w:szCs w:val="24"/>
          <w:rtl/>
        </w:rPr>
        <w:t>فائق الاداء</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ومن</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ثم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اختبار</w:t>
      </w:r>
      <w:r w:rsidR="001E2DB5" w:rsidRPr="00C57727">
        <w:rPr>
          <w:rFonts w:ascii="TimesNewRoman" w:hAnsi="TimesNewRoman" w:cs="Times New Roman" w:hint="cs"/>
          <w:sz w:val="24"/>
          <w:szCs w:val="24"/>
          <w:rtl/>
        </w:rPr>
        <w:t>ها</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لتقييم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الخواص</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الهندسية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الخاصة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والتي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تشمل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قوة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الشد،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ومعامل</w:t>
      </w:r>
      <w:r w:rsidRPr="00C57727">
        <w:rPr>
          <w:rFonts w:ascii="TimesNewRoman" w:hAnsi="TimesNewRoman" w:cs="TimesNewRoman"/>
          <w:sz w:val="24"/>
          <w:szCs w:val="24"/>
          <w:rtl/>
        </w:rPr>
        <w:t xml:space="preserve"> </w:t>
      </w:r>
      <w:r w:rsidR="00E51DC7">
        <w:rPr>
          <w:rFonts w:ascii="TimesNewRoman" w:hAnsi="TimesNewRoman" w:cs="Times New Roman" w:hint="cs"/>
          <w:sz w:val="24"/>
          <w:szCs w:val="24"/>
          <w:rtl/>
        </w:rPr>
        <w:t>الم</w:t>
      </w:r>
      <w:r w:rsidRPr="00C57727">
        <w:rPr>
          <w:rFonts w:ascii="TimesNewRoman" w:hAnsi="TimesNewRoman" w:cs="Times New Roman" w:hint="cs"/>
          <w:sz w:val="24"/>
          <w:szCs w:val="24"/>
          <w:rtl/>
        </w:rPr>
        <w:t>رونة</w:t>
      </w:r>
      <w:r w:rsidR="00E51DC7">
        <w:rPr>
          <w:rFonts w:ascii="TimesNewRoman" w:hAnsi="TimesNewRoman" w:cs="Times New Roman" w:hint="cs"/>
          <w:sz w:val="24"/>
          <w:szCs w:val="24"/>
          <w:rtl/>
        </w:rPr>
        <w:t xml:space="preserve"> الحركي</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تشوه</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دائم،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w:t>
      </w:r>
      <w:r w:rsidR="00E51DC7">
        <w:rPr>
          <w:rFonts w:ascii="TimesNewRoman" w:hAnsi="TimesNewRoman" w:cs="Times New Roman" w:hint="cs"/>
          <w:sz w:val="24"/>
          <w:szCs w:val="24"/>
          <w:rtl/>
        </w:rPr>
        <w:t>ال</w:t>
      </w:r>
      <w:r w:rsidRPr="00C57727">
        <w:rPr>
          <w:rFonts w:ascii="TimesNewRoman" w:hAnsi="TimesNewRoman" w:cs="Times New Roman" w:hint="cs"/>
          <w:sz w:val="24"/>
          <w:szCs w:val="24"/>
          <w:rtl/>
        </w:rPr>
        <w:t>صلا</w:t>
      </w:r>
      <w:r w:rsidR="00E51DC7">
        <w:rPr>
          <w:rFonts w:ascii="TimesNewRoman" w:hAnsi="TimesNewRoman" w:cs="Times New Roman" w:hint="cs"/>
          <w:sz w:val="24"/>
          <w:szCs w:val="24"/>
          <w:rtl/>
        </w:rPr>
        <w:t>دة</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وخصائص</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w:t>
      </w:r>
      <w:r w:rsidR="007A2ADC">
        <w:rPr>
          <w:rFonts w:ascii="TimesNewRoman" w:hAnsi="TimesNewRoman" w:cs="Times New Roman" w:hint="cs"/>
          <w:sz w:val="24"/>
          <w:szCs w:val="24"/>
          <w:rtl/>
        </w:rPr>
        <w:t>كلال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وقد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تقييم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هذه</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الخص</w:t>
      </w:r>
      <w:r w:rsidR="001D3C8B">
        <w:rPr>
          <w:rFonts w:ascii="TimesNewRoman" w:hAnsi="TimesNewRoman" w:cs="Times New Roman" w:hint="cs"/>
          <w:sz w:val="24"/>
          <w:szCs w:val="24"/>
          <w:rtl/>
        </w:rPr>
        <w:t>ـ</w:t>
      </w:r>
      <w:r w:rsidRPr="00C57727">
        <w:rPr>
          <w:rFonts w:ascii="TimesNewRoman" w:hAnsi="TimesNewRoman" w:cs="Times New Roman" w:hint="cs"/>
          <w:sz w:val="24"/>
          <w:szCs w:val="24"/>
          <w:rtl/>
        </w:rPr>
        <w:t>ائص</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باستخدام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قوة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الشد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غ</w:t>
      </w:r>
      <w:r w:rsidR="001D3C8B">
        <w:rPr>
          <w:rFonts w:ascii="TimesNewRoman" w:hAnsi="TimesNewRoman" w:cs="Times New Roman" w:hint="cs"/>
          <w:sz w:val="24"/>
          <w:szCs w:val="24"/>
          <w:rtl/>
        </w:rPr>
        <w:t>ـ</w:t>
      </w:r>
      <w:r w:rsidRPr="00C57727">
        <w:rPr>
          <w:rFonts w:ascii="TimesNewRoman" w:hAnsi="TimesNewRoman" w:cs="Times New Roman" w:hint="cs"/>
          <w:sz w:val="24"/>
          <w:szCs w:val="24"/>
          <w:rtl/>
        </w:rPr>
        <w:t>ير</w:t>
      </w:r>
      <w:r w:rsidRPr="00C57727">
        <w:rPr>
          <w:rFonts w:ascii="TimesNewRoman" w:hAnsi="TimesNewRoman" w:cs="TimesNewRoman"/>
          <w:sz w:val="24"/>
          <w:szCs w:val="24"/>
          <w:rtl/>
        </w:rPr>
        <w:t xml:space="preserve"> </w:t>
      </w:r>
      <w:r w:rsidR="00A275BA" w:rsidRPr="00C57727">
        <w:rPr>
          <w:rFonts w:ascii="TimesNewRoman" w:hAnsi="TimesNewRoman" w:cs="Times New Roman" w:hint="cs"/>
          <w:sz w:val="24"/>
          <w:szCs w:val="24"/>
          <w:rtl/>
        </w:rPr>
        <w:t>المباشرة</w:t>
      </w:r>
      <w:r w:rsidR="00A275BA">
        <w:rPr>
          <w:rFonts w:ascii="TimesNewRoman" w:hAnsi="TimesNewRoman" w:cs="Times New Roman" w:hint="cs"/>
          <w:sz w:val="24"/>
          <w:szCs w:val="24"/>
          <w:rtl/>
        </w:rPr>
        <w:t>،</w:t>
      </w:r>
      <w:r w:rsidRPr="00C57727">
        <w:rPr>
          <w:rFonts w:ascii="TimesNewRoman" w:hAnsi="TimesNewRoman" w:cs="TimesNewRoman"/>
          <w:sz w:val="24"/>
          <w:szCs w:val="24"/>
          <w:rtl/>
        </w:rPr>
        <w:t xml:space="preserve"> </w:t>
      </w:r>
      <w:r w:rsidR="008C39B8" w:rsidRPr="008C39B8">
        <w:rPr>
          <w:rFonts w:ascii="TimesNewRoman" w:hAnsi="TimesNewRoman" w:cs="Times New Roman" w:hint="cs"/>
          <w:sz w:val="24"/>
          <w:szCs w:val="24"/>
          <w:rtl/>
        </w:rPr>
        <w:t>الحم</w:t>
      </w:r>
      <w:r w:rsidR="001D3C8B">
        <w:rPr>
          <w:rFonts w:ascii="TimesNewRoman" w:hAnsi="TimesNewRoman" w:cs="Times New Roman" w:hint="cs"/>
          <w:sz w:val="24"/>
          <w:szCs w:val="24"/>
          <w:rtl/>
        </w:rPr>
        <w:t>ـ</w:t>
      </w:r>
      <w:r w:rsidR="008C39B8" w:rsidRPr="008C39B8">
        <w:rPr>
          <w:rFonts w:ascii="TimesNewRoman" w:hAnsi="TimesNewRoman" w:cs="Times New Roman" w:hint="cs"/>
          <w:sz w:val="24"/>
          <w:szCs w:val="24"/>
          <w:rtl/>
        </w:rPr>
        <w:t>ل</w:t>
      </w:r>
      <w:r w:rsidR="008C39B8" w:rsidRPr="008C39B8">
        <w:rPr>
          <w:rFonts w:ascii="TimesNewRoman" w:hAnsi="TimesNewRoman" w:cs="Times New Roman"/>
          <w:sz w:val="24"/>
          <w:szCs w:val="24"/>
          <w:rtl/>
        </w:rPr>
        <w:t xml:space="preserve"> </w:t>
      </w:r>
      <w:r w:rsidR="008C39B8" w:rsidRPr="008C39B8">
        <w:rPr>
          <w:rFonts w:ascii="TimesNewRoman" w:hAnsi="TimesNewRoman" w:cs="Times New Roman" w:hint="cs"/>
          <w:sz w:val="24"/>
          <w:szCs w:val="24"/>
          <w:rtl/>
        </w:rPr>
        <w:t>ا</w:t>
      </w:r>
      <w:r w:rsidR="007A2ADC">
        <w:rPr>
          <w:rFonts w:ascii="TimesNewRoman" w:hAnsi="TimesNewRoman" w:cs="Times New Roman" w:hint="cs"/>
          <w:sz w:val="24"/>
          <w:szCs w:val="24"/>
          <w:rtl/>
        </w:rPr>
        <w:t>حادي المحور</w:t>
      </w:r>
      <w:r w:rsidR="008C39B8" w:rsidRPr="008C39B8">
        <w:rPr>
          <w:rFonts w:ascii="TimesNewRoman" w:hAnsi="TimesNewRoman" w:cs="Times New Roman"/>
          <w:sz w:val="24"/>
          <w:szCs w:val="24"/>
          <w:rtl/>
        </w:rPr>
        <w:t xml:space="preserve"> </w:t>
      </w:r>
      <w:r w:rsidR="008C39B8" w:rsidRPr="008C39B8">
        <w:rPr>
          <w:rFonts w:ascii="TimesNewRoman" w:hAnsi="TimesNewRoman" w:cs="Times New Roman" w:hint="cs"/>
          <w:sz w:val="24"/>
          <w:szCs w:val="24"/>
          <w:rtl/>
        </w:rPr>
        <w:t>المتكرر</w:t>
      </w:r>
      <w:r w:rsidR="008C39B8">
        <w:rPr>
          <w:rFonts w:ascii="TimesNewRoman" w:hAnsi="TimesNewRoman" w:cs="Times New Roman" w:hint="cs"/>
          <w:sz w:val="24"/>
          <w:szCs w:val="24"/>
          <w:rtl/>
        </w:rPr>
        <w:t xml:space="preserve"> </w:t>
      </w:r>
      <w:r w:rsidR="001E2DB5" w:rsidRPr="00C57727">
        <w:rPr>
          <w:rFonts w:ascii="TimesNewRoman" w:hAnsi="TimesNewRoman" w:cs="Times New Roman" w:hint="cs"/>
          <w:sz w:val="24"/>
          <w:szCs w:val="24"/>
          <w:rtl/>
        </w:rPr>
        <w:t>و</w:t>
      </w:r>
      <w:r w:rsidR="008C39B8" w:rsidRPr="008C39B8">
        <w:rPr>
          <w:rFonts w:ascii="TimesNewRoman" w:hAnsi="TimesNewRoman" w:cs="Times New Roman" w:hint="cs"/>
          <w:sz w:val="24"/>
          <w:szCs w:val="24"/>
          <w:rtl/>
        </w:rPr>
        <w:t>كذلك</w:t>
      </w:r>
      <w:r w:rsidR="008C39B8" w:rsidRPr="008C39B8">
        <w:rPr>
          <w:rFonts w:ascii="TimesNewRoman" w:hAnsi="TimesNewRoman" w:cs="Times New Roman"/>
          <w:sz w:val="24"/>
          <w:szCs w:val="24"/>
          <w:rtl/>
        </w:rPr>
        <w:t xml:space="preserve"> </w:t>
      </w:r>
      <w:r w:rsidR="008C39B8" w:rsidRPr="008C39B8">
        <w:rPr>
          <w:rFonts w:ascii="TimesNewRoman" w:hAnsi="TimesNewRoman" w:cs="Times New Roman" w:hint="cs"/>
          <w:sz w:val="24"/>
          <w:szCs w:val="24"/>
          <w:rtl/>
        </w:rPr>
        <w:t>فحص</w:t>
      </w:r>
      <w:r w:rsidR="008C39B8" w:rsidRPr="008C39B8">
        <w:rPr>
          <w:rFonts w:ascii="TimesNewRoman" w:hAnsi="TimesNewRoman" w:cs="Times New Roman"/>
          <w:sz w:val="24"/>
          <w:szCs w:val="24"/>
          <w:rtl/>
        </w:rPr>
        <w:t xml:space="preserve"> </w:t>
      </w:r>
      <w:r w:rsidR="007A2ADC">
        <w:rPr>
          <w:rFonts w:ascii="TimesNewRoman" w:hAnsi="TimesNewRoman" w:cs="Times New Roman" w:hint="cs"/>
          <w:sz w:val="24"/>
          <w:szCs w:val="24"/>
          <w:rtl/>
        </w:rPr>
        <w:t>ا</w:t>
      </w:r>
      <w:r w:rsidR="008C39B8" w:rsidRPr="008C39B8">
        <w:rPr>
          <w:rFonts w:ascii="TimesNewRoman" w:hAnsi="TimesNewRoman" w:cs="Times New Roman" w:hint="cs"/>
          <w:sz w:val="24"/>
          <w:szCs w:val="24"/>
          <w:rtl/>
        </w:rPr>
        <w:t>نحناء</w:t>
      </w:r>
      <w:r w:rsidR="007A2ADC">
        <w:rPr>
          <w:rFonts w:ascii="TimesNewRoman" w:hAnsi="TimesNewRoman" w:cs="Times New Roman" w:hint="cs"/>
          <w:sz w:val="24"/>
          <w:szCs w:val="24"/>
          <w:rtl/>
        </w:rPr>
        <w:t xml:space="preserve"> الكسر</w:t>
      </w:r>
      <w:r w:rsidR="008C39B8" w:rsidRPr="008C39B8">
        <w:rPr>
          <w:rFonts w:ascii="TimesNewRoman" w:hAnsi="TimesNewRoman" w:cs="Times New Roman"/>
          <w:sz w:val="24"/>
          <w:szCs w:val="24"/>
          <w:rtl/>
        </w:rPr>
        <w:t xml:space="preserve"> </w:t>
      </w:r>
      <w:r w:rsidR="008C39B8" w:rsidRPr="008C39B8">
        <w:rPr>
          <w:rFonts w:ascii="TimesNewRoman" w:hAnsi="TimesNewRoman" w:cs="Times New Roman" w:hint="cs"/>
          <w:sz w:val="24"/>
          <w:szCs w:val="24"/>
          <w:rtl/>
        </w:rPr>
        <w:t>المتكرر</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النتائج</w:t>
      </w:r>
      <w:r w:rsidRPr="00C57727">
        <w:rPr>
          <w:rFonts w:ascii="TimesNewRoman" w:hAnsi="TimesNewRoman" w:cs="TimesNewRoman"/>
          <w:sz w:val="24"/>
          <w:szCs w:val="24"/>
          <w:rtl/>
        </w:rPr>
        <w:t xml:space="preserve"> </w:t>
      </w:r>
      <w:r w:rsidR="00F05F51">
        <w:rPr>
          <w:rFonts w:ascii="TimesNewRoman" w:hAnsi="TimesNewRoman" w:cs="Times New Roman" w:hint="cs"/>
          <w:sz w:val="24"/>
          <w:szCs w:val="24"/>
          <w:rtl/>
        </w:rPr>
        <w:t>المختبرية</w:t>
      </w:r>
      <w:r w:rsidR="001E2DB5" w:rsidRPr="00C57727">
        <w:rPr>
          <w:rFonts w:ascii="TimesNewRoman" w:hAnsi="TimesNewRoman" w:cs="Times New Roman" w:hint="cs"/>
          <w:sz w:val="24"/>
          <w:szCs w:val="24"/>
          <w:rtl/>
        </w:rPr>
        <w:t xml:space="preserve"> </w:t>
      </w:r>
      <w:r w:rsidR="00A275BA" w:rsidRPr="00C57727">
        <w:rPr>
          <w:rFonts w:ascii="TimesNewRoman" w:hAnsi="TimesNewRoman" w:cs="Times New Roman" w:hint="cs"/>
          <w:sz w:val="24"/>
          <w:szCs w:val="24"/>
          <w:rtl/>
        </w:rPr>
        <w:t>وبشكل عام</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أظهرت</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أن</w:t>
      </w:r>
      <w:r w:rsidR="001E2DB5" w:rsidRPr="00C57727">
        <w:rPr>
          <w:rFonts w:ascii="TimesNewRoman" w:hAnsi="TimesNewRoman" w:cs="Times New Roman" w:hint="cs"/>
          <w:sz w:val="24"/>
          <w:szCs w:val="24"/>
          <w:rtl/>
        </w:rPr>
        <w:t xml:space="preserve"> الخلطة </w:t>
      </w:r>
      <w:r w:rsidR="00C148C1" w:rsidRPr="00C57727">
        <w:rPr>
          <w:rFonts w:ascii="TimesNewRoman" w:hAnsi="TimesNewRoman" w:cs="Times New Roman" w:hint="cs"/>
          <w:sz w:val="24"/>
          <w:szCs w:val="24"/>
          <w:rtl/>
        </w:rPr>
        <w:t>المعرضة</w:t>
      </w:r>
      <w:r w:rsidR="001E2DB5" w:rsidRPr="00C57727">
        <w:rPr>
          <w:rFonts w:ascii="TimesNewRoman" w:hAnsi="TimesNewRoman" w:cs="Times New Roman" w:hint="cs"/>
          <w:sz w:val="24"/>
          <w:szCs w:val="24"/>
          <w:rtl/>
        </w:rPr>
        <w:t xml:space="preserve"> ل</w:t>
      </w:r>
      <w:r w:rsidRPr="00C57727">
        <w:rPr>
          <w:rFonts w:ascii="TimesNewRoman" w:hAnsi="TimesNewRoman" w:cs="Times New Roman" w:hint="cs"/>
          <w:sz w:val="24"/>
          <w:szCs w:val="24"/>
          <w:rtl/>
        </w:rPr>
        <w:t>لض</w:t>
      </w:r>
      <w:r w:rsidR="001D3C8B">
        <w:rPr>
          <w:rFonts w:ascii="TimesNewRoman" w:hAnsi="TimesNewRoman" w:cs="Times New Roman" w:hint="cs"/>
          <w:sz w:val="24"/>
          <w:szCs w:val="24"/>
          <w:rtl/>
        </w:rPr>
        <w:t>ــ</w:t>
      </w:r>
      <w:r w:rsidRPr="00C57727">
        <w:rPr>
          <w:rFonts w:ascii="TimesNewRoman" w:hAnsi="TimesNewRoman" w:cs="Times New Roman" w:hint="cs"/>
          <w:sz w:val="24"/>
          <w:szCs w:val="24"/>
          <w:rtl/>
        </w:rPr>
        <w:t>رر</w:t>
      </w:r>
      <w:r w:rsidRPr="00C57727">
        <w:rPr>
          <w:rFonts w:ascii="TimesNewRoman" w:hAnsi="TimesNewRoman" w:cs="TimesNewRoman"/>
          <w:sz w:val="24"/>
          <w:szCs w:val="24"/>
          <w:rtl/>
        </w:rPr>
        <w:t xml:space="preserve"> </w:t>
      </w:r>
      <w:r w:rsidR="00C148C1">
        <w:rPr>
          <w:rFonts w:ascii="TimesNewRoman" w:hAnsi="TimesNewRoman" w:cs="Times New Roman" w:hint="cs"/>
          <w:sz w:val="24"/>
          <w:szCs w:val="24"/>
          <w:rtl/>
        </w:rPr>
        <w:t xml:space="preserve">بالرطوبة </w:t>
      </w:r>
      <w:r w:rsidRPr="00C57727">
        <w:rPr>
          <w:rFonts w:ascii="TimesNewRoman" w:hAnsi="TimesNewRoman" w:cs="Times New Roman" w:hint="cs"/>
          <w:sz w:val="24"/>
          <w:szCs w:val="24"/>
          <w:rtl/>
        </w:rPr>
        <w:t>تعطي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مقاومة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منخفضة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لقوة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الشد</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غ</w:t>
      </w:r>
      <w:r w:rsidR="001D3C8B">
        <w:rPr>
          <w:rFonts w:ascii="TimesNewRoman" w:hAnsi="TimesNewRoman" w:cs="Times New Roman" w:hint="cs"/>
          <w:sz w:val="24"/>
          <w:szCs w:val="24"/>
          <w:rtl/>
        </w:rPr>
        <w:t>ـ</w:t>
      </w:r>
      <w:r w:rsidRPr="00C57727">
        <w:rPr>
          <w:rFonts w:ascii="TimesNewRoman" w:hAnsi="TimesNewRoman" w:cs="Times New Roman" w:hint="cs"/>
          <w:sz w:val="24"/>
          <w:szCs w:val="24"/>
          <w:rtl/>
        </w:rPr>
        <w:t>ير</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المباشرة،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ومعامل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مرونة</w:t>
      </w:r>
      <w:r w:rsidR="007A2ADC">
        <w:rPr>
          <w:rFonts w:ascii="TimesNewRoman" w:hAnsi="TimesNewRoman" w:cs="Times New Roman" w:hint="cs"/>
          <w:sz w:val="24"/>
          <w:szCs w:val="24"/>
          <w:rtl/>
        </w:rPr>
        <w:t xml:space="preserve"> حركي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منخفض</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عند</w:t>
      </w:r>
      <w:r w:rsidR="001E2DB5" w:rsidRPr="00C57727">
        <w:rPr>
          <w:rFonts w:ascii="TimesNewRoman" w:hAnsi="TimesNewRoman" w:cs="TimesNewRoman" w:hint="cs"/>
          <w:sz w:val="24"/>
          <w:szCs w:val="24"/>
          <w:rtl/>
        </w:rPr>
        <w:t xml:space="preserve"> </w:t>
      </w:r>
      <w:r w:rsidR="00A275BA" w:rsidRPr="00C57727">
        <w:rPr>
          <w:rFonts w:ascii="TimesNewRoman" w:hAnsi="TimesNewRoman" w:cs="Times New Roman" w:hint="cs"/>
          <w:sz w:val="24"/>
          <w:szCs w:val="24"/>
          <w:rtl/>
        </w:rPr>
        <w:t xml:space="preserve">40 </w:t>
      </w:r>
      <w:r w:rsidR="00A275BA">
        <w:rPr>
          <w:rFonts w:ascii="TimesNewRoman" w:hAnsi="TimesNewRoman" w:cs="Times New Roman" w:hint="cs"/>
          <w:sz w:val="24"/>
          <w:szCs w:val="24"/>
          <w:rtl/>
        </w:rPr>
        <w:t>درجة</w:t>
      </w:r>
      <w:r w:rsidR="001E2DB5" w:rsidRPr="00C57727">
        <w:rPr>
          <w:rFonts w:ascii="TimesNewRoman" w:hAnsi="TimesNewRoman" w:cs="Times New Roman" w:hint="cs"/>
          <w:sz w:val="24"/>
          <w:szCs w:val="24"/>
          <w:rtl/>
        </w:rPr>
        <w:t xml:space="preserve"> </w:t>
      </w:r>
      <w:r w:rsidR="00A275BA" w:rsidRPr="00C57727">
        <w:rPr>
          <w:rFonts w:ascii="TimesNewRoman" w:hAnsi="TimesNewRoman" w:cs="Times New Roman" w:hint="cs"/>
          <w:sz w:val="24"/>
          <w:szCs w:val="24"/>
          <w:rtl/>
        </w:rPr>
        <w:t>م</w:t>
      </w:r>
      <w:r w:rsidR="00A275BA">
        <w:rPr>
          <w:rFonts w:ascii="TimesNewRoman" w:hAnsi="TimesNewRoman" w:cs="Times New Roman" w:hint="cs"/>
          <w:sz w:val="24"/>
          <w:szCs w:val="24"/>
          <w:rtl/>
        </w:rPr>
        <w:t>ئوية</w:t>
      </w:r>
      <w:r w:rsidR="00A275BA" w:rsidRPr="00C57727">
        <w:rPr>
          <w:rFonts w:ascii="TimesNewRoman" w:hAnsi="TimesNewRoman" w:cs="Times New Roman" w:hint="cs"/>
          <w:sz w:val="24"/>
          <w:szCs w:val="24"/>
          <w:rtl/>
        </w:rPr>
        <w:t xml:space="preserve"> وتشوه</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دائم</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عالي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في</w:t>
      </w:r>
      <w:r w:rsidRPr="00C57727">
        <w:rPr>
          <w:rFonts w:ascii="TimesNewRoman" w:hAnsi="TimesNewRoman" w:cs="TimesNewRoman"/>
          <w:sz w:val="24"/>
          <w:szCs w:val="24"/>
          <w:rtl/>
        </w:rPr>
        <w:t xml:space="preserve"> </w:t>
      </w:r>
      <w:r w:rsidR="001E2DB5" w:rsidRPr="00C57727">
        <w:rPr>
          <w:rFonts w:ascii="TimesNewRoman" w:hAnsi="TimesNewRoman" w:cs="TimesNewRoman" w:hint="cs"/>
          <w:sz w:val="24"/>
          <w:szCs w:val="24"/>
          <w:rtl/>
        </w:rPr>
        <w:t xml:space="preserve">40 </w:t>
      </w:r>
      <w:r w:rsidR="001E2DB5" w:rsidRPr="00C57727">
        <w:rPr>
          <w:rFonts w:ascii="TimesNewRoman" w:hAnsi="TimesNewRoman" w:cs="Times New Roman" w:hint="cs"/>
          <w:sz w:val="24"/>
          <w:szCs w:val="24"/>
          <w:rtl/>
        </w:rPr>
        <w:t xml:space="preserve">درجة </w:t>
      </w:r>
      <w:r w:rsidR="00A275BA" w:rsidRPr="00C57727">
        <w:rPr>
          <w:rFonts w:ascii="TimesNewRoman" w:hAnsi="TimesNewRoman" w:cs="Times New Roman" w:hint="cs"/>
          <w:sz w:val="24"/>
          <w:szCs w:val="24"/>
          <w:rtl/>
        </w:rPr>
        <w:t>م</w:t>
      </w:r>
      <w:r w:rsidR="00A275BA">
        <w:rPr>
          <w:rFonts w:ascii="TimesNewRoman" w:hAnsi="TimesNewRoman" w:cs="Times New Roman" w:hint="cs"/>
          <w:sz w:val="24"/>
          <w:szCs w:val="24"/>
          <w:rtl/>
        </w:rPr>
        <w:t>ئوية،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صلا</w:t>
      </w:r>
      <w:r w:rsidR="007A2ADC">
        <w:rPr>
          <w:rFonts w:ascii="TimesNewRoman" w:hAnsi="TimesNewRoman" w:cs="Times New Roman" w:hint="cs"/>
          <w:sz w:val="24"/>
          <w:szCs w:val="24"/>
          <w:rtl/>
        </w:rPr>
        <w:t>د</w:t>
      </w:r>
      <w:r w:rsidRPr="00C57727">
        <w:rPr>
          <w:rFonts w:ascii="TimesNewRoman" w:hAnsi="TimesNewRoman" w:cs="Times New Roman" w:hint="cs"/>
          <w:sz w:val="24"/>
          <w:szCs w:val="24"/>
          <w:rtl/>
        </w:rPr>
        <w:t>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منخفضة،</w:t>
      </w:r>
      <w:r w:rsidRPr="00C57727">
        <w:rPr>
          <w:rFonts w:ascii="TimesNewRoman" w:hAnsi="TimesNewRoman" w:cs="TimesNewRoman"/>
          <w:sz w:val="24"/>
          <w:szCs w:val="24"/>
          <w:rtl/>
        </w:rPr>
        <w:t xml:space="preserve"> </w:t>
      </w:r>
      <w:r w:rsidR="007A2ADC">
        <w:rPr>
          <w:rFonts w:ascii="TimesNewRoman" w:hAnsi="TimesNewRoman" w:cs="Times New Roman" w:hint="cs"/>
          <w:sz w:val="24"/>
          <w:szCs w:val="24"/>
          <w:rtl/>
        </w:rPr>
        <w:t>عمر كلال</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منخفض،</w:t>
      </w:r>
      <w:r w:rsidRPr="00C57727">
        <w:rPr>
          <w:rFonts w:ascii="TimesNewRoman" w:hAnsi="TimesNewRoman" w:cs="TimesNewRoman"/>
          <w:sz w:val="24"/>
          <w:szCs w:val="24"/>
          <w:rtl/>
        </w:rPr>
        <w:t xml:space="preserve"> </w:t>
      </w:r>
      <w:r w:rsidR="001E2DB5" w:rsidRPr="00C57727">
        <w:rPr>
          <w:rFonts w:ascii="TimesNewRoman" w:hAnsi="TimesNewRoman" w:cs="Times New Roman" w:hint="cs"/>
          <w:sz w:val="24"/>
          <w:szCs w:val="24"/>
          <w:rtl/>
        </w:rPr>
        <w:t>ب</w:t>
      </w:r>
      <w:r w:rsidR="007A2ADC">
        <w:rPr>
          <w:rFonts w:ascii="TimesNewRoman" w:hAnsi="TimesNewRoman" w:cs="Times New Roman" w:hint="cs"/>
          <w:sz w:val="24"/>
          <w:szCs w:val="24"/>
          <w:rtl/>
        </w:rPr>
        <w:t>مقدار</w:t>
      </w:r>
      <w:r w:rsidRPr="00C57727">
        <w:rPr>
          <w:rFonts w:ascii="TimesNewRoman" w:hAnsi="TimesNewRoman" w:cs="TimesNewRoman"/>
          <w:sz w:val="24"/>
          <w:szCs w:val="24"/>
          <w:rtl/>
        </w:rPr>
        <w:t xml:space="preserve"> (19</w:t>
      </w:r>
      <w:r w:rsidRPr="00C57727">
        <w:rPr>
          <w:rFonts w:ascii="TimesNewRoman" w:hAnsi="TimesNewRoman" w:cs="Times New Roman"/>
          <w:sz w:val="24"/>
          <w:szCs w:val="24"/>
          <w:rtl/>
        </w:rPr>
        <w:t>٪</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21</w:t>
      </w:r>
      <w:r w:rsidRPr="00C57727">
        <w:rPr>
          <w:rFonts w:ascii="TimesNewRoman" w:hAnsi="TimesNewRoman" w:cs="Times New Roman"/>
          <w:sz w:val="24"/>
          <w:szCs w:val="24"/>
          <w:rtl/>
        </w:rPr>
        <w:t>٪</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93</w:t>
      </w:r>
      <w:r w:rsidRPr="00C57727">
        <w:rPr>
          <w:rFonts w:ascii="TimesNewRoman" w:hAnsi="TimesNewRoman" w:cs="Times New Roman"/>
          <w:sz w:val="24"/>
          <w:szCs w:val="24"/>
          <w:rtl/>
        </w:rPr>
        <w:t>٪</w:t>
      </w:r>
      <w:r w:rsidRPr="00C57727">
        <w:rPr>
          <w:rFonts w:ascii="TimesNewRoman" w:hAnsi="TimesNewRoman" w:cs="Times New Roman" w:hint="cs"/>
          <w:sz w:val="24"/>
          <w:szCs w:val="24"/>
          <w:rtl/>
        </w:rPr>
        <w:t>،</w:t>
      </w:r>
      <w:r w:rsidRPr="00C57727">
        <w:rPr>
          <w:rFonts w:ascii="TimesNewRoman" w:hAnsi="TimesNewRoman" w:cs="TimesNewRoman"/>
          <w:sz w:val="24"/>
          <w:szCs w:val="24"/>
          <w:rtl/>
        </w:rPr>
        <w:t xml:space="preserve"> 62</w:t>
      </w:r>
      <w:r w:rsidRPr="00C57727">
        <w:rPr>
          <w:rFonts w:ascii="TimesNewRoman" w:hAnsi="TimesNewRoman" w:cs="Times New Roman"/>
          <w:sz w:val="24"/>
          <w:szCs w:val="24"/>
          <w:rtl/>
        </w:rPr>
        <w:t xml:space="preserve">٪ </w:t>
      </w:r>
      <w:r w:rsidR="00A275BA" w:rsidRPr="00C57727">
        <w:rPr>
          <w:rFonts w:ascii="TimesNewRoman" w:hAnsi="TimesNewRoman" w:cs="Times New Roman" w:hint="cs"/>
          <w:sz w:val="24"/>
          <w:szCs w:val="24"/>
          <w:rtl/>
        </w:rPr>
        <w:t>و70</w:t>
      </w:r>
      <w:r w:rsidRPr="00C57727">
        <w:rPr>
          <w:rFonts w:ascii="TimesNewRoman" w:hAnsi="TimesNewRoman" w:cs="Times New Roman"/>
          <w:sz w:val="24"/>
          <w:szCs w:val="24"/>
          <w:rtl/>
        </w:rPr>
        <w:t>٪</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على</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التوالي</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مقارن</w:t>
      </w:r>
      <w:r w:rsidR="001D3C8B">
        <w:rPr>
          <w:rFonts w:ascii="TimesNewRoman" w:hAnsi="TimesNewRoman" w:cs="Times New Roman" w:hint="cs"/>
          <w:sz w:val="24"/>
          <w:szCs w:val="24"/>
          <w:rtl/>
        </w:rPr>
        <w:t>ــ</w:t>
      </w:r>
      <w:r w:rsidRPr="00C57727">
        <w:rPr>
          <w:rFonts w:ascii="TimesNewRoman" w:hAnsi="TimesNewRoman" w:cs="Times New Roman" w:hint="cs"/>
          <w:sz w:val="24"/>
          <w:szCs w:val="24"/>
          <w:rtl/>
        </w:rPr>
        <w:t>ة</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مع</w:t>
      </w:r>
      <w:r w:rsidRPr="00C57727">
        <w:rPr>
          <w:rFonts w:ascii="TimesNewRoman" w:hAnsi="TimesNewRoman" w:cs="TimesNewRoman"/>
          <w:sz w:val="24"/>
          <w:szCs w:val="24"/>
          <w:rtl/>
        </w:rPr>
        <w:t xml:space="preserve"> </w:t>
      </w:r>
      <w:r w:rsidRPr="00C57727">
        <w:rPr>
          <w:rFonts w:ascii="TimesNewRoman" w:hAnsi="TimesNewRoman" w:cs="Times New Roman" w:hint="cs"/>
          <w:sz w:val="24"/>
          <w:szCs w:val="24"/>
          <w:rtl/>
        </w:rPr>
        <w:t>خليط</w:t>
      </w:r>
      <w:r w:rsidR="001E2DB5" w:rsidRPr="00C57727">
        <w:rPr>
          <w:rFonts w:ascii="TimesNewRoman" w:hAnsi="TimesNewRoman" w:cs="Times New Roman" w:hint="cs"/>
          <w:sz w:val="24"/>
          <w:szCs w:val="24"/>
          <w:rtl/>
        </w:rPr>
        <w:t xml:space="preserve"> غير معرض للرطوبة</w:t>
      </w:r>
      <w:r w:rsidR="001E2DB5">
        <w:rPr>
          <w:rFonts w:ascii="TimesNewRoman" w:hAnsi="TimesNewRoman" w:cs="TimesNewRoman" w:hint="cs"/>
          <w:rtl/>
        </w:rPr>
        <w:t>.</w:t>
      </w:r>
    </w:p>
    <w:p w:rsidR="005F6B6E" w:rsidRPr="005F6B6E" w:rsidRDefault="005F6B6E" w:rsidP="005F6B6E">
      <w:pPr>
        <w:bidi/>
        <w:spacing w:line="240" w:lineRule="auto"/>
        <w:jc w:val="both"/>
        <w:rPr>
          <w:rFonts w:ascii="Times New Roman" w:eastAsia="SimSun" w:hAnsi="Times New Roman" w:cs="Times New Roman"/>
          <w:b/>
          <w:sz w:val="24"/>
          <w:szCs w:val="24"/>
          <w:rtl/>
          <w:lang w:bidi="ar-IQ"/>
        </w:rPr>
      </w:pPr>
      <w:r>
        <w:rPr>
          <w:rFonts w:ascii="Times New Roman" w:eastAsia="SimSun" w:hAnsi="Times New Roman" w:cs="Times New Roman" w:hint="cs"/>
          <w:bCs/>
          <w:sz w:val="24"/>
          <w:szCs w:val="24"/>
          <w:rtl/>
          <w:lang w:bidi="ar-IQ"/>
        </w:rPr>
        <w:t xml:space="preserve">الكلمات الرئيسية: </w:t>
      </w:r>
      <w:r w:rsidRPr="005F6B6E">
        <w:rPr>
          <w:rFonts w:ascii="Times New Roman" w:eastAsia="SimSun" w:hAnsi="Times New Roman" w:cs="Times New Roman" w:hint="cs"/>
          <w:b/>
          <w:sz w:val="24"/>
          <w:szCs w:val="24"/>
          <w:rtl/>
          <w:lang w:bidi="ar-IQ"/>
        </w:rPr>
        <w:t xml:space="preserve">خرسانة </w:t>
      </w:r>
      <w:r w:rsidR="00A275BA" w:rsidRPr="005F6B6E">
        <w:rPr>
          <w:rFonts w:ascii="Times New Roman" w:eastAsia="SimSun" w:hAnsi="Times New Roman" w:cs="Times New Roman" w:hint="cs"/>
          <w:b/>
          <w:sz w:val="24"/>
          <w:szCs w:val="24"/>
          <w:rtl/>
          <w:lang w:bidi="ar-IQ"/>
        </w:rPr>
        <w:t>اسفلتية،</w:t>
      </w:r>
      <w:r w:rsidRPr="005F6B6E">
        <w:rPr>
          <w:rFonts w:ascii="Times New Roman" w:eastAsia="SimSun" w:hAnsi="Times New Roman" w:cs="Times New Roman" w:hint="cs"/>
          <w:b/>
          <w:sz w:val="24"/>
          <w:szCs w:val="24"/>
          <w:rtl/>
          <w:lang w:bidi="ar-IQ"/>
        </w:rPr>
        <w:t xml:space="preserve"> الضرر </w:t>
      </w:r>
      <w:r w:rsidR="00A275BA" w:rsidRPr="005F6B6E">
        <w:rPr>
          <w:rFonts w:ascii="Times New Roman" w:eastAsia="SimSun" w:hAnsi="Times New Roman" w:cs="Times New Roman" w:hint="cs"/>
          <w:b/>
          <w:sz w:val="24"/>
          <w:szCs w:val="24"/>
          <w:rtl/>
          <w:lang w:bidi="ar-IQ"/>
        </w:rPr>
        <w:t>بالرطوبة،</w:t>
      </w:r>
      <w:r w:rsidRPr="005F6B6E">
        <w:rPr>
          <w:rFonts w:ascii="Times New Roman" w:eastAsia="SimSun" w:hAnsi="Times New Roman" w:cs="Times New Roman" w:hint="cs"/>
          <w:b/>
          <w:sz w:val="24"/>
          <w:szCs w:val="24"/>
          <w:rtl/>
          <w:lang w:bidi="ar-IQ"/>
        </w:rPr>
        <w:t xml:space="preserve"> النظام فائق الاداء</w:t>
      </w:r>
    </w:p>
    <w:p w:rsidR="00714128" w:rsidRPr="00714128" w:rsidRDefault="00714128" w:rsidP="005F6B6E">
      <w:pPr>
        <w:spacing w:line="240" w:lineRule="auto"/>
        <w:rPr>
          <w:rFonts w:ascii="Times New Roman" w:eastAsia="SimSun" w:hAnsi="Times New Roman" w:cs="Times New Roman"/>
          <w:b/>
          <w:sz w:val="24"/>
          <w:szCs w:val="24"/>
        </w:rPr>
        <w:sectPr w:rsidR="00714128" w:rsidRPr="00714128" w:rsidSect="00387E08">
          <w:headerReference w:type="default" r:id="rId11"/>
          <w:footerReference w:type="default" r:id="rId12"/>
          <w:pgSz w:w="12240" w:h="15840" w:code="1"/>
          <w:pgMar w:top="1701" w:right="1276" w:bottom="1701" w:left="1276" w:header="720" w:footer="720" w:gutter="0"/>
          <w:pgNumType w:start="1"/>
          <w:cols w:space="720"/>
          <w:docGrid w:linePitch="360"/>
        </w:sectPr>
      </w:pPr>
    </w:p>
    <w:p w:rsidR="009A731C" w:rsidRDefault="009A731C"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w:t>
      </w:r>
      <w:r w:rsidR="00F05F51">
        <w:rPr>
          <w:rFonts w:ascii="Times New Roman" w:hAnsi="Times New Roman" w:cs="Times New Roman"/>
          <w:b/>
          <w:bCs/>
          <w:sz w:val="24"/>
          <w:szCs w:val="24"/>
        </w:rPr>
        <w:t xml:space="preserve">. </w:t>
      </w:r>
      <w:r>
        <w:rPr>
          <w:rFonts w:ascii="Times New Roman" w:hAnsi="Times New Roman" w:cs="Times New Roman"/>
          <w:b/>
          <w:bCs/>
          <w:sz w:val="24"/>
          <w:szCs w:val="24"/>
        </w:rPr>
        <w:t>INTRODUCTION</w:t>
      </w:r>
      <w:r w:rsidR="003463EB">
        <w:rPr>
          <w:rFonts w:ascii="Times New Roman" w:hAnsi="Times New Roman" w:cs="Times New Roman"/>
          <w:b/>
          <w:bCs/>
          <w:sz w:val="24"/>
          <w:szCs w:val="24"/>
        </w:rPr>
        <w:t xml:space="preserve"> </w:t>
      </w:r>
    </w:p>
    <w:p w:rsidR="00C57727" w:rsidRDefault="00CE6278" w:rsidP="00403F38">
      <w:pPr>
        <w:spacing w:after="0" w:line="240" w:lineRule="auto"/>
        <w:jc w:val="both"/>
        <w:rPr>
          <w:rFonts w:ascii="TimesNewRoman" w:hAnsi="TimesNewRoman" w:cs="TimesNewRoman"/>
          <w:sz w:val="24"/>
          <w:szCs w:val="24"/>
          <w:rtl/>
        </w:rPr>
      </w:pPr>
      <w:r w:rsidRPr="00C148C1">
        <w:rPr>
          <w:rFonts w:ascii="TimesNewRoman" w:hAnsi="TimesNewRoman" w:cs="TimesNewRoman"/>
          <w:sz w:val="24"/>
          <w:szCs w:val="24"/>
        </w:rPr>
        <w:t xml:space="preserve">The asphalt paving mixture is normally subjected to various detrimental types of distresses during its service life. Moisture damage is the loss of strength and durability in asphalt mixtures due to the effect of water or moisture vapor. It tends to accelerate the presence of the distress types. </w:t>
      </w:r>
      <w:proofErr w:type="spellStart"/>
      <w:r w:rsidR="00F05F51" w:rsidRPr="00F05F51">
        <w:rPr>
          <w:rFonts w:ascii="TimesNewRoman" w:hAnsi="TimesNewRoman" w:cs="TimesNewRoman"/>
          <w:b/>
          <w:bCs/>
          <w:sz w:val="24"/>
          <w:szCs w:val="24"/>
        </w:rPr>
        <w:t>Alwan</w:t>
      </w:r>
      <w:proofErr w:type="spellEnd"/>
      <w:r w:rsidR="00F05F51" w:rsidRPr="00F05F51">
        <w:rPr>
          <w:rFonts w:ascii="TimesNewRoman" w:hAnsi="TimesNewRoman" w:cs="TimesNewRoman"/>
          <w:b/>
          <w:bCs/>
          <w:sz w:val="24"/>
          <w:szCs w:val="24"/>
        </w:rPr>
        <w:t>, 2013</w:t>
      </w:r>
      <w:r w:rsidR="00F05F51">
        <w:rPr>
          <w:rFonts w:ascii="TimesNewRoman" w:hAnsi="TimesNewRoman" w:cs="TimesNewRoman"/>
          <w:sz w:val="24"/>
          <w:szCs w:val="24"/>
        </w:rPr>
        <w:t>.</w:t>
      </w:r>
      <w:r w:rsidRPr="00C148C1">
        <w:rPr>
          <w:rFonts w:ascii="TimesNewRoman" w:hAnsi="TimesNewRoman" w:cs="TimesNewRoman"/>
          <w:sz w:val="24"/>
          <w:szCs w:val="24"/>
        </w:rPr>
        <w:t xml:space="preserve">The types of distress that can be related to moisture or the other factors </w:t>
      </w:r>
      <w:r w:rsidR="007A2ADC" w:rsidRPr="00C148C1">
        <w:rPr>
          <w:rFonts w:ascii="TimesNewRoman" w:hAnsi="TimesNewRoman" w:cs="TimesNewRoman"/>
          <w:sz w:val="24"/>
          <w:szCs w:val="24"/>
        </w:rPr>
        <w:t>are bleeding</w:t>
      </w:r>
      <w:r w:rsidRPr="00C148C1">
        <w:rPr>
          <w:rFonts w:ascii="TimesNewRoman" w:hAnsi="TimesNewRoman" w:cs="TimesNewRoman"/>
          <w:sz w:val="24"/>
          <w:szCs w:val="24"/>
        </w:rPr>
        <w:t>, cracking, rutting, and raveling.</w:t>
      </w:r>
      <w:r w:rsidR="002A34D1" w:rsidRPr="00C148C1">
        <w:rPr>
          <w:sz w:val="24"/>
          <w:szCs w:val="24"/>
        </w:rPr>
        <w:t xml:space="preserve"> </w:t>
      </w:r>
      <w:r w:rsidR="002A34D1" w:rsidRPr="00C148C1">
        <w:rPr>
          <w:rFonts w:ascii="TimesNewRoman" w:hAnsi="TimesNewRoman" w:cs="TimesNewRoman"/>
          <w:sz w:val="24"/>
          <w:szCs w:val="24"/>
        </w:rPr>
        <w:t xml:space="preserve">In view of this , the primary objective of this study is to evaluate the mechanical properties of asphalt concrete mixtures </w:t>
      </w:r>
      <w:r w:rsidR="007F416D" w:rsidRPr="00C148C1">
        <w:rPr>
          <w:rFonts w:ascii="TimesNewRoman" w:hAnsi="TimesNewRoman" w:cs="TimesNewRoman"/>
          <w:sz w:val="24"/>
          <w:szCs w:val="24"/>
        </w:rPr>
        <w:t xml:space="preserve">after </w:t>
      </w:r>
      <w:r w:rsidR="007A2ADC">
        <w:rPr>
          <w:rFonts w:ascii="TimesNewRoman" w:hAnsi="TimesNewRoman" w:cs="TimesNewRoman"/>
          <w:sz w:val="24"/>
          <w:szCs w:val="24"/>
        </w:rPr>
        <w:t xml:space="preserve">it was </w:t>
      </w:r>
      <w:r w:rsidR="007F416D" w:rsidRPr="00C148C1">
        <w:rPr>
          <w:rFonts w:ascii="TimesNewRoman" w:hAnsi="TimesNewRoman" w:cs="TimesNewRoman"/>
          <w:sz w:val="24"/>
          <w:szCs w:val="24"/>
        </w:rPr>
        <w:t xml:space="preserve">subjected to </w:t>
      </w:r>
      <w:r w:rsidR="007A2ADC">
        <w:rPr>
          <w:rFonts w:ascii="TimesNewRoman" w:hAnsi="TimesNewRoman" w:cs="TimesNewRoman"/>
          <w:sz w:val="24"/>
          <w:szCs w:val="24"/>
        </w:rPr>
        <w:t xml:space="preserve">the </w:t>
      </w:r>
      <w:r w:rsidR="007F416D" w:rsidRPr="00C148C1">
        <w:rPr>
          <w:rFonts w:ascii="TimesNewRoman" w:hAnsi="TimesNewRoman" w:cs="TimesNewRoman"/>
          <w:sz w:val="24"/>
          <w:szCs w:val="24"/>
        </w:rPr>
        <w:t>impact of moisture damage</w:t>
      </w:r>
      <w:r w:rsidR="002A34D1" w:rsidRPr="00C148C1">
        <w:rPr>
          <w:rFonts w:ascii="TimesNewRoman" w:hAnsi="TimesNewRoman" w:cs="TimesNewRoman"/>
          <w:sz w:val="24"/>
          <w:szCs w:val="24"/>
        </w:rPr>
        <w:t xml:space="preserve"> based on the </w:t>
      </w:r>
      <w:r w:rsidR="007F416D" w:rsidRPr="00C148C1">
        <w:rPr>
          <w:rFonts w:ascii="TimesNewRoman" w:hAnsi="TimesNewRoman" w:cs="TimesNewRoman"/>
          <w:sz w:val="24"/>
          <w:szCs w:val="24"/>
        </w:rPr>
        <w:t>following tests</w:t>
      </w:r>
      <w:r w:rsidR="002A34D1" w:rsidRPr="00C148C1">
        <w:rPr>
          <w:rFonts w:ascii="TimesNewRoman" w:hAnsi="TimesNewRoman" w:cs="TimesNewRoman"/>
          <w:sz w:val="24"/>
          <w:szCs w:val="24"/>
        </w:rPr>
        <w:t>, Indirect tensile test (Moisture susceptibility) , uniaxial repeated load test ( Resilient Modulus and permanent deformation) and repeated flexural beam test ( fatigue characteristics).</w:t>
      </w:r>
    </w:p>
    <w:p w:rsidR="00403F38" w:rsidRPr="00C148C1" w:rsidRDefault="00403F38" w:rsidP="00403F38">
      <w:pPr>
        <w:spacing w:after="0" w:line="240" w:lineRule="auto"/>
        <w:jc w:val="both"/>
        <w:rPr>
          <w:rFonts w:ascii="TimesNewRoman" w:hAnsi="TimesNewRoman" w:cs="TimesNewRoman"/>
          <w:sz w:val="24"/>
          <w:szCs w:val="24"/>
        </w:rPr>
      </w:pPr>
    </w:p>
    <w:p w:rsidR="00121BBA" w:rsidRPr="00020CFE" w:rsidRDefault="002A34D1" w:rsidP="00403F38">
      <w:pPr>
        <w:spacing w:after="0" w:line="240" w:lineRule="auto"/>
        <w:jc w:val="both"/>
        <w:rPr>
          <w:rFonts w:ascii="Times New Roman" w:hAnsi="Times New Roman" w:cs="Times New Roman"/>
          <w:b/>
          <w:bCs/>
          <w:sz w:val="24"/>
          <w:szCs w:val="24"/>
        </w:rPr>
      </w:pPr>
      <w:r w:rsidRPr="00020CFE">
        <w:rPr>
          <w:rFonts w:ascii="Times New Roman" w:hAnsi="Times New Roman" w:cs="Times New Roman"/>
          <w:b/>
          <w:bCs/>
          <w:sz w:val="24"/>
          <w:szCs w:val="24"/>
        </w:rPr>
        <w:t>2</w:t>
      </w:r>
      <w:r w:rsidR="00F05F51">
        <w:rPr>
          <w:rFonts w:ascii="Times New Roman" w:hAnsi="Times New Roman" w:cs="Times New Roman"/>
          <w:b/>
          <w:bCs/>
          <w:sz w:val="24"/>
          <w:szCs w:val="24"/>
        </w:rPr>
        <w:t xml:space="preserve">. </w:t>
      </w:r>
      <w:r w:rsidRPr="00020CFE">
        <w:rPr>
          <w:rFonts w:ascii="Times New Roman" w:hAnsi="Times New Roman" w:cs="Times New Roman"/>
          <w:b/>
          <w:bCs/>
          <w:sz w:val="24"/>
          <w:szCs w:val="24"/>
        </w:rPr>
        <w:t>BACKGROUND</w:t>
      </w:r>
    </w:p>
    <w:p w:rsidR="00020CFE" w:rsidRPr="00020CFE" w:rsidRDefault="00020CFE" w:rsidP="00403F38">
      <w:pPr>
        <w:spacing w:after="0" w:line="240" w:lineRule="auto"/>
        <w:jc w:val="both"/>
        <w:rPr>
          <w:rFonts w:ascii="Times New Roman" w:hAnsi="Times New Roman" w:cs="Times New Roman"/>
          <w:b/>
          <w:bCs/>
          <w:sz w:val="24"/>
          <w:szCs w:val="24"/>
        </w:rPr>
      </w:pPr>
      <w:r w:rsidRPr="00020CFE">
        <w:rPr>
          <w:rFonts w:ascii="Times New Roman" w:hAnsi="Times New Roman" w:cs="Times New Roman"/>
          <w:b/>
          <w:bCs/>
          <w:sz w:val="24"/>
          <w:szCs w:val="24"/>
        </w:rPr>
        <w:t>2</w:t>
      </w:r>
      <w:r w:rsidR="00F05F51">
        <w:rPr>
          <w:rFonts w:ascii="Times New Roman" w:hAnsi="Times New Roman" w:cs="Times New Roman"/>
          <w:b/>
          <w:bCs/>
          <w:sz w:val="24"/>
          <w:szCs w:val="24"/>
        </w:rPr>
        <w:t>.</w:t>
      </w:r>
      <w:r w:rsidR="007F416D">
        <w:rPr>
          <w:rFonts w:ascii="Times New Roman" w:hAnsi="Times New Roman" w:cs="Times New Roman"/>
          <w:b/>
          <w:bCs/>
          <w:sz w:val="24"/>
          <w:szCs w:val="24"/>
        </w:rPr>
        <w:t xml:space="preserve">1 </w:t>
      </w:r>
      <w:r w:rsidRPr="00020CFE">
        <w:rPr>
          <w:rFonts w:ascii="Times New Roman" w:hAnsi="Times New Roman" w:cs="Times New Roman"/>
          <w:b/>
          <w:bCs/>
          <w:sz w:val="24"/>
          <w:szCs w:val="24"/>
        </w:rPr>
        <w:t>Mechanisms of Moisture Damage</w:t>
      </w:r>
    </w:p>
    <w:p w:rsidR="00020CFE" w:rsidRPr="00C148C1" w:rsidRDefault="00020CFE" w:rsidP="00C148C1">
      <w:p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It is generally agreed that moisture can degrade the integrity of bituminous mixtures in two ways: </w:t>
      </w:r>
    </w:p>
    <w:p w:rsidR="00020CFE" w:rsidRPr="00C148C1" w:rsidRDefault="00020CFE" w:rsidP="007A2ADC">
      <w:pPr>
        <w:pStyle w:val="ListParagraph"/>
        <w:numPr>
          <w:ilvl w:val="0"/>
          <w:numId w:val="3"/>
        </w:num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By causing a reduction in the cohesive strength and stiffness of the mixture, characterized by </w:t>
      </w:r>
      <w:r w:rsidR="007A2ADC">
        <w:rPr>
          <w:rFonts w:ascii="TimesNewRoman" w:hAnsi="TimesNewRoman" w:cs="TimesNewRoman"/>
          <w:sz w:val="24"/>
          <w:szCs w:val="24"/>
        </w:rPr>
        <w:t>the</w:t>
      </w:r>
      <w:r w:rsidRPr="00C148C1">
        <w:rPr>
          <w:rFonts w:ascii="TimesNewRoman" w:hAnsi="TimesNewRoman" w:cs="TimesNewRoman"/>
          <w:sz w:val="24"/>
          <w:szCs w:val="24"/>
        </w:rPr>
        <w:t xml:space="preserve"> softening of the mixture</w:t>
      </w:r>
      <w:r w:rsidR="007F416D" w:rsidRPr="00C148C1">
        <w:rPr>
          <w:rFonts w:ascii="TimesNewRoman" w:hAnsi="TimesNewRoman" w:cs="TimesNewRoman"/>
          <w:sz w:val="24"/>
          <w:szCs w:val="24"/>
        </w:rPr>
        <w:t>.</w:t>
      </w:r>
    </w:p>
    <w:p w:rsidR="00020CFE" w:rsidRPr="00C148C1" w:rsidRDefault="00020CFE" w:rsidP="00F05F51">
      <w:pPr>
        <w:pStyle w:val="ListParagraph"/>
        <w:numPr>
          <w:ilvl w:val="0"/>
          <w:numId w:val="3"/>
        </w:num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By causing failure of the adhesion (or bond) between bitumen and aggregate, referred to as stripping, </w:t>
      </w:r>
      <w:proofErr w:type="spellStart"/>
      <w:r w:rsidRPr="00F05F51">
        <w:rPr>
          <w:rFonts w:ascii="TimesNewRoman" w:hAnsi="TimesNewRoman" w:cs="TimesNewRoman"/>
          <w:b/>
          <w:bCs/>
          <w:sz w:val="24"/>
          <w:szCs w:val="24"/>
        </w:rPr>
        <w:t>Terrel</w:t>
      </w:r>
      <w:proofErr w:type="spellEnd"/>
      <w:r w:rsidRPr="00F05F51">
        <w:rPr>
          <w:rFonts w:ascii="TimesNewRoman" w:hAnsi="TimesNewRoman" w:cs="TimesNewRoman"/>
          <w:b/>
          <w:bCs/>
          <w:sz w:val="24"/>
          <w:szCs w:val="24"/>
        </w:rPr>
        <w:t xml:space="preserve"> and </w:t>
      </w:r>
      <w:proofErr w:type="spellStart"/>
      <w:proofErr w:type="gramStart"/>
      <w:r w:rsidRPr="00F05F51">
        <w:rPr>
          <w:rFonts w:ascii="TimesNewRoman" w:hAnsi="TimesNewRoman" w:cs="TimesNewRoman"/>
          <w:b/>
          <w:bCs/>
          <w:sz w:val="24"/>
          <w:szCs w:val="24"/>
        </w:rPr>
        <w:t>shute</w:t>
      </w:r>
      <w:proofErr w:type="spellEnd"/>
      <w:proofErr w:type="gramEnd"/>
      <w:r w:rsidRPr="00F05F51">
        <w:rPr>
          <w:rFonts w:ascii="TimesNewRoman" w:hAnsi="TimesNewRoman" w:cs="TimesNewRoman"/>
          <w:b/>
          <w:bCs/>
          <w:sz w:val="24"/>
          <w:szCs w:val="24"/>
        </w:rPr>
        <w:t xml:space="preserve">, </w:t>
      </w:r>
      <w:r w:rsidR="00F05F51">
        <w:rPr>
          <w:rFonts w:ascii="TimesNewRoman" w:hAnsi="TimesNewRoman" w:cs="TimesNewRoman"/>
          <w:b/>
          <w:bCs/>
          <w:sz w:val="24"/>
          <w:szCs w:val="24"/>
        </w:rPr>
        <w:t>1989.</w:t>
      </w:r>
    </w:p>
    <w:p w:rsidR="00020CFE" w:rsidRPr="00F05F51" w:rsidRDefault="00020CFE" w:rsidP="00C148C1">
      <w:pPr>
        <w:spacing w:after="0" w:line="240" w:lineRule="auto"/>
        <w:jc w:val="both"/>
        <w:rPr>
          <w:rFonts w:ascii="TimesNewRoman" w:hAnsi="TimesNewRoman" w:cs="TimesNewRoman"/>
          <w:b/>
          <w:bCs/>
          <w:sz w:val="24"/>
          <w:szCs w:val="24"/>
        </w:rPr>
      </w:pPr>
      <w:r w:rsidRPr="00C148C1">
        <w:rPr>
          <w:rFonts w:ascii="TimesNewRoman" w:hAnsi="TimesNewRoman" w:cs="TimesNewRoman"/>
          <w:sz w:val="24"/>
          <w:szCs w:val="24"/>
        </w:rPr>
        <w:t>The following are some of the major moisture damage mechanisms that cause stripping</w:t>
      </w:r>
      <w:r w:rsidR="00F05F51">
        <w:rPr>
          <w:rFonts w:ascii="TimesNewRoman" w:hAnsi="TimesNewRoman" w:cs="TimesNewRoman"/>
          <w:sz w:val="24"/>
          <w:szCs w:val="24"/>
        </w:rPr>
        <w:t>,</w:t>
      </w:r>
      <w:r w:rsidR="00F05F51" w:rsidRPr="00F05F51">
        <w:rPr>
          <w:rFonts w:ascii="TimesNewRoman" w:hAnsi="TimesNewRoman" w:cs="TimesNewRoman"/>
          <w:sz w:val="24"/>
          <w:szCs w:val="24"/>
        </w:rPr>
        <w:t xml:space="preserve"> </w:t>
      </w:r>
      <w:r w:rsidR="00F05F51" w:rsidRPr="00F05F51">
        <w:rPr>
          <w:rFonts w:ascii="TimesNewRoman" w:hAnsi="TimesNewRoman" w:cs="TimesNewRoman"/>
          <w:b/>
          <w:bCs/>
          <w:sz w:val="24"/>
          <w:szCs w:val="24"/>
        </w:rPr>
        <w:t>Kennedy, 1985:</w:t>
      </w:r>
      <w:r w:rsidRPr="00F05F51">
        <w:rPr>
          <w:rFonts w:ascii="TimesNewRoman" w:hAnsi="TimesNewRoman" w:cs="TimesNewRoman"/>
          <w:b/>
          <w:bCs/>
          <w:sz w:val="24"/>
          <w:szCs w:val="24"/>
        </w:rPr>
        <w:t xml:space="preserve">  </w:t>
      </w:r>
    </w:p>
    <w:p w:rsidR="00020CFE" w:rsidRPr="00C148C1" w:rsidRDefault="00020CFE" w:rsidP="00C148C1">
      <w:pPr>
        <w:pStyle w:val="ListParagraph"/>
        <w:numPr>
          <w:ilvl w:val="0"/>
          <w:numId w:val="1"/>
        </w:num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Pore pressure of water in the mixture voids due to whe</w:t>
      </w:r>
      <w:r w:rsidR="004A5F53" w:rsidRPr="00C148C1">
        <w:rPr>
          <w:rFonts w:ascii="TimesNewRoman" w:hAnsi="TimesNewRoman" w:cs="TimesNewRoman"/>
          <w:sz w:val="24"/>
          <w:szCs w:val="24"/>
        </w:rPr>
        <w:t xml:space="preserve">el-loading repetitions, thermal expansion-construction </w:t>
      </w:r>
      <w:r w:rsidRPr="00C148C1">
        <w:rPr>
          <w:rFonts w:ascii="TimesNewRoman" w:hAnsi="TimesNewRoman" w:cs="TimesNewRoman"/>
          <w:sz w:val="24"/>
          <w:szCs w:val="24"/>
        </w:rPr>
        <w:t>differences produced by ice formation, temperature cycling above freezing, freeze-thaw, and chemical shock, or a combination of these factors,</w:t>
      </w:r>
    </w:p>
    <w:p w:rsidR="00020CFE" w:rsidRPr="00C148C1" w:rsidRDefault="00020CFE" w:rsidP="00C148C1">
      <w:pPr>
        <w:pStyle w:val="ListParagraph"/>
        <w:numPr>
          <w:ilvl w:val="0"/>
          <w:numId w:val="1"/>
        </w:num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Asphalt removal by water, in the mixture at moderate to higher temperatures,</w:t>
      </w:r>
    </w:p>
    <w:p w:rsidR="00C57727" w:rsidRPr="00C148C1" w:rsidRDefault="00020CFE" w:rsidP="00C148C1">
      <w:pPr>
        <w:pStyle w:val="ListParagraph"/>
        <w:numPr>
          <w:ilvl w:val="0"/>
          <w:numId w:val="1"/>
        </w:num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Water-vapor interaction with the asphalt filler mastic and </w:t>
      </w:r>
      <w:r w:rsidR="00F05F51">
        <w:rPr>
          <w:rFonts w:ascii="TimesNewRoman" w:hAnsi="TimesNewRoman" w:cs="TimesNewRoman"/>
          <w:sz w:val="24"/>
          <w:szCs w:val="24"/>
        </w:rPr>
        <w:t>larger aggregate interfaces.</w:t>
      </w:r>
    </w:p>
    <w:p w:rsidR="00FF6DBC" w:rsidRDefault="00FF6DBC" w:rsidP="00FF6DBC">
      <w:pPr>
        <w:spacing w:after="0" w:line="240" w:lineRule="auto"/>
        <w:jc w:val="both"/>
        <w:rPr>
          <w:rFonts w:ascii="Times New Roman" w:hAnsi="Times New Roman" w:cs="Times New Roman"/>
          <w:b/>
          <w:bCs/>
          <w:sz w:val="24"/>
          <w:szCs w:val="24"/>
        </w:rPr>
      </w:pPr>
    </w:p>
    <w:p w:rsidR="00020CFE" w:rsidRPr="00020CFE" w:rsidRDefault="00133620"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05F51">
        <w:rPr>
          <w:rFonts w:ascii="Times New Roman" w:hAnsi="Times New Roman" w:cs="Times New Roman"/>
          <w:b/>
          <w:bCs/>
          <w:sz w:val="24"/>
          <w:szCs w:val="24"/>
        </w:rPr>
        <w:t>.</w:t>
      </w:r>
      <w:r w:rsidR="00FF6DBC">
        <w:rPr>
          <w:rFonts w:ascii="Times New Roman" w:hAnsi="Times New Roman" w:cs="Times New Roman"/>
          <w:b/>
          <w:bCs/>
          <w:sz w:val="24"/>
          <w:szCs w:val="24"/>
        </w:rPr>
        <w:t>2</w:t>
      </w:r>
      <w:r w:rsidR="007F416D">
        <w:rPr>
          <w:rFonts w:ascii="Times New Roman" w:hAnsi="Times New Roman" w:cs="Times New Roman"/>
          <w:b/>
          <w:bCs/>
          <w:sz w:val="24"/>
          <w:szCs w:val="24"/>
        </w:rPr>
        <w:t xml:space="preserve"> </w:t>
      </w:r>
      <w:r w:rsidR="00020CFE" w:rsidRPr="00020CFE">
        <w:rPr>
          <w:rFonts w:ascii="Times New Roman" w:hAnsi="Times New Roman" w:cs="Times New Roman"/>
          <w:b/>
          <w:bCs/>
          <w:sz w:val="24"/>
          <w:szCs w:val="24"/>
        </w:rPr>
        <w:t>Consequences of Moisture Damage</w:t>
      </w:r>
    </w:p>
    <w:p w:rsidR="00020CFE" w:rsidRPr="00C148C1" w:rsidRDefault="00020CFE" w:rsidP="00403F38">
      <w:p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Damage due to moisture occurs in various forms and degrees of severity. The primary consequence of moisture damage is that of stripping, characterized by failure of the bitumen-aggregate bond. Stripping is often initially manifested in localized areas where the bitumen has integrated to the surface of the bituminous layer, referred to as flushing or bleeding. This migration of bitumen results in an unstable matrix in the lower portions of the bituminous layer which can lead to permanent deformation in the form of rutting and/or shoving as well as the development of potholes and cracking under the action of traffic loading, </w:t>
      </w:r>
      <w:proofErr w:type="spellStart"/>
      <w:r w:rsidRPr="00F05F51">
        <w:rPr>
          <w:rFonts w:ascii="TimesNewRoman" w:hAnsi="TimesNewRoman" w:cs="TimesNewRoman"/>
          <w:b/>
          <w:bCs/>
          <w:sz w:val="24"/>
          <w:szCs w:val="24"/>
        </w:rPr>
        <w:t>Scholz</w:t>
      </w:r>
      <w:proofErr w:type="spellEnd"/>
      <w:r w:rsidR="00F05F51" w:rsidRPr="00F05F51">
        <w:rPr>
          <w:rFonts w:ascii="TimesNewRoman" w:hAnsi="TimesNewRoman" w:cs="TimesNewRoman"/>
          <w:b/>
          <w:bCs/>
          <w:sz w:val="24"/>
          <w:szCs w:val="24"/>
        </w:rPr>
        <w:t>,</w:t>
      </w:r>
      <w:r w:rsidRPr="00F05F51">
        <w:rPr>
          <w:rFonts w:ascii="TimesNewRoman" w:hAnsi="TimesNewRoman" w:cs="TimesNewRoman"/>
          <w:b/>
          <w:bCs/>
          <w:sz w:val="24"/>
          <w:szCs w:val="24"/>
        </w:rPr>
        <w:t xml:space="preserve"> 1995</w:t>
      </w:r>
      <w:r w:rsidRPr="00C148C1">
        <w:rPr>
          <w:rFonts w:ascii="TimesNewRoman" w:hAnsi="TimesNewRoman" w:cs="TimesNewRoman"/>
          <w:sz w:val="24"/>
          <w:szCs w:val="24"/>
        </w:rPr>
        <w:t>.</w:t>
      </w:r>
    </w:p>
    <w:p w:rsidR="00C57727" w:rsidRPr="00C148C1" w:rsidRDefault="00020CFE" w:rsidP="00F05F51">
      <w:p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The other major consequence of moisture damage is that of a reduction of stiffness and strength in the bituminous </w:t>
      </w:r>
      <w:r w:rsidR="008D5844" w:rsidRPr="00C148C1">
        <w:rPr>
          <w:rFonts w:ascii="TimesNewRoman" w:hAnsi="TimesNewRoman" w:cs="TimesNewRoman"/>
          <w:sz w:val="24"/>
          <w:szCs w:val="24"/>
        </w:rPr>
        <w:t>layer, which</w:t>
      </w:r>
      <w:r w:rsidRPr="00C148C1">
        <w:rPr>
          <w:rFonts w:ascii="TimesNewRoman" w:hAnsi="TimesNewRoman" w:cs="TimesNewRoman"/>
          <w:sz w:val="24"/>
          <w:szCs w:val="24"/>
        </w:rPr>
        <w:t xml:space="preserve"> decreases the load spreading capabilities of the pavement. Under the action of traffic loading, a pavement with reduced stiffness due to water damage is prone to rutting </w:t>
      </w:r>
      <w:r w:rsidR="008D5844" w:rsidRPr="00C148C1">
        <w:rPr>
          <w:rFonts w:ascii="TimesNewRoman" w:hAnsi="TimesNewRoman" w:cs="TimesNewRoman"/>
          <w:sz w:val="24"/>
          <w:szCs w:val="24"/>
        </w:rPr>
        <w:t>because</w:t>
      </w:r>
      <w:r w:rsidRPr="00C148C1">
        <w:rPr>
          <w:rFonts w:ascii="TimesNewRoman" w:hAnsi="TimesNewRoman" w:cs="TimesNewRoman"/>
          <w:sz w:val="24"/>
          <w:szCs w:val="24"/>
        </w:rPr>
        <w:t xml:space="preserve"> of increased stresses and strains in the underlying layers. Loss of strength in the bitumen-aggregate matrix may also encourage stripping, </w:t>
      </w:r>
      <w:r w:rsidRPr="008D5844">
        <w:rPr>
          <w:rFonts w:ascii="TimesNewRoman" w:hAnsi="TimesNewRoman" w:cs="TimesNewRoman"/>
          <w:b/>
          <w:bCs/>
          <w:sz w:val="24"/>
          <w:szCs w:val="24"/>
        </w:rPr>
        <w:t>Kennedy</w:t>
      </w:r>
      <w:r w:rsidR="00F05F51" w:rsidRPr="008D5844">
        <w:rPr>
          <w:rFonts w:ascii="TimesNewRoman" w:hAnsi="TimesNewRoman" w:cs="TimesNewRoman"/>
          <w:b/>
          <w:bCs/>
          <w:sz w:val="24"/>
          <w:szCs w:val="24"/>
        </w:rPr>
        <w:t>,</w:t>
      </w:r>
      <w:r w:rsidRPr="008D5844">
        <w:rPr>
          <w:rFonts w:ascii="TimesNewRoman" w:hAnsi="TimesNewRoman" w:cs="TimesNewRoman"/>
          <w:b/>
          <w:bCs/>
          <w:sz w:val="24"/>
          <w:szCs w:val="24"/>
        </w:rPr>
        <w:t xml:space="preserve"> 1985</w:t>
      </w:r>
      <w:r w:rsidRPr="00C148C1">
        <w:rPr>
          <w:rFonts w:ascii="TimesNewRoman" w:hAnsi="TimesNewRoman" w:cs="TimesNewRoman"/>
          <w:sz w:val="24"/>
          <w:szCs w:val="24"/>
        </w:rPr>
        <w:t>.</w:t>
      </w:r>
    </w:p>
    <w:p w:rsidR="00FF6DBC" w:rsidRDefault="00FF6DBC" w:rsidP="00FF6DBC">
      <w:pPr>
        <w:spacing w:after="0" w:line="240" w:lineRule="auto"/>
        <w:jc w:val="both"/>
        <w:rPr>
          <w:rFonts w:ascii="Times New Roman" w:hAnsi="Times New Roman" w:cs="Times New Roman"/>
          <w:b/>
          <w:bCs/>
          <w:sz w:val="24"/>
          <w:szCs w:val="24"/>
        </w:rPr>
      </w:pPr>
    </w:p>
    <w:p w:rsidR="00133620" w:rsidRPr="00133620" w:rsidRDefault="007F416D"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8D5844">
        <w:rPr>
          <w:rFonts w:ascii="Times New Roman" w:hAnsi="Times New Roman" w:cs="Times New Roman"/>
          <w:b/>
          <w:bCs/>
          <w:sz w:val="24"/>
          <w:szCs w:val="24"/>
        </w:rPr>
        <w:t>.3</w:t>
      </w:r>
      <w:r>
        <w:rPr>
          <w:rFonts w:ascii="Times New Roman" w:hAnsi="Times New Roman" w:cs="Times New Roman"/>
          <w:b/>
          <w:bCs/>
          <w:sz w:val="24"/>
          <w:szCs w:val="24"/>
        </w:rPr>
        <w:t xml:space="preserve"> </w:t>
      </w:r>
      <w:r w:rsidR="00133620" w:rsidRPr="00133620">
        <w:rPr>
          <w:rFonts w:ascii="Times New Roman" w:hAnsi="Times New Roman" w:cs="Times New Roman"/>
          <w:b/>
          <w:bCs/>
          <w:sz w:val="24"/>
          <w:szCs w:val="24"/>
        </w:rPr>
        <w:t xml:space="preserve">Water Sensitivity Tests </w:t>
      </w:r>
    </w:p>
    <w:p w:rsidR="001038E5" w:rsidRPr="00C148C1" w:rsidRDefault="001038E5" w:rsidP="00403F38">
      <w:p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The moisture effect on physical properties and mechanical behavior of asphalt paving mixtures has been known for many years. Numerous empirical or semi-empirical test methods, such as the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Laboratory Test, </w:t>
      </w:r>
      <w:proofErr w:type="spellStart"/>
      <w:r w:rsidRPr="00C148C1">
        <w:rPr>
          <w:rFonts w:ascii="TimesNewRoman" w:hAnsi="TimesNewRoman" w:cs="TimesNewRoman"/>
          <w:sz w:val="24"/>
          <w:szCs w:val="24"/>
        </w:rPr>
        <w:t>Tunnicliff</w:t>
      </w:r>
      <w:proofErr w:type="spellEnd"/>
      <w:r w:rsidRPr="00C148C1">
        <w:rPr>
          <w:rFonts w:ascii="TimesNewRoman" w:hAnsi="TimesNewRoman" w:cs="TimesNewRoman"/>
          <w:sz w:val="24"/>
          <w:szCs w:val="24"/>
        </w:rPr>
        <w:t xml:space="preserve"> and Root Test, Boiling Water Test, and Hamburg Wheel </w:t>
      </w:r>
      <w:r w:rsidRPr="00C148C1">
        <w:rPr>
          <w:rFonts w:ascii="TimesNewRoman" w:hAnsi="TimesNewRoman" w:cs="TimesNewRoman"/>
          <w:sz w:val="24"/>
          <w:szCs w:val="24"/>
        </w:rPr>
        <w:lastRenderedPageBreak/>
        <w:t>Tracing Device, have been developed to predict moisture damage on asphalt mixtures. These test methods attempted to simulate the moisture damage that would occur in the field.</w:t>
      </w:r>
      <w:r w:rsidR="008D5844">
        <w:rPr>
          <w:rFonts w:ascii="TimesNewRoman" w:hAnsi="TimesNewRoman" w:cs="TimesNewRoman"/>
          <w:sz w:val="24"/>
          <w:szCs w:val="24"/>
        </w:rPr>
        <w:t xml:space="preserve"> </w:t>
      </w:r>
      <w:proofErr w:type="spellStart"/>
      <w:proofErr w:type="gramStart"/>
      <w:r w:rsidR="008D5844" w:rsidRPr="008D5844">
        <w:rPr>
          <w:rFonts w:ascii="TimesNewRoman" w:hAnsi="TimesNewRoman" w:cs="TimesNewRoman"/>
          <w:b/>
          <w:bCs/>
          <w:sz w:val="24"/>
          <w:szCs w:val="24"/>
        </w:rPr>
        <w:t>Sarsam</w:t>
      </w:r>
      <w:proofErr w:type="spellEnd"/>
      <w:r w:rsidR="008D5844" w:rsidRPr="008D5844">
        <w:rPr>
          <w:rFonts w:ascii="TimesNewRoman" w:hAnsi="TimesNewRoman" w:cs="TimesNewRoman"/>
          <w:b/>
          <w:bCs/>
          <w:sz w:val="24"/>
          <w:szCs w:val="24"/>
        </w:rPr>
        <w:t>, 2010</w:t>
      </w:r>
      <w:r w:rsidR="008D5844">
        <w:rPr>
          <w:rFonts w:ascii="TimesNewRoman" w:hAnsi="TimesNewRoman" w:cs="TimesNewRoman"/>
          <w:sz w:val="24"/>
          <w:szCs w:val="24"/>
        </w:rPr>
        <w:t>.</w:t>
      </w:r>
      <w:proofErr w:type="gramEnd"/>
    </w:p>
    <w:p w:rsidR="00133620" w:rsidRPr="00C148C1" w:rsidRDefault="00133620" w:rsidP="008D5844">
      <w:pPr>
        <w:spacing w:after="0" w:line="240" w:lineRule="auto"/>
        <w:jc w:val="both"/>
        <w:rPr>
          <w:rFonts w:ascii="TimesNewRoman" w:hAnsi="TimesNewRoman" w:cs="TimesNewRoman"/>
          <w:sz w:val="24"/>
          <w:szCs w:val="24"/>
        </w:rPr>
      </w:pPr>
      <w:proofErr w:type="spellStart"/>
      <w:r w:rsidRPr="008D5844">
        <w:rPr>
          <w:rFonts w:ascii="TimesNewRoman" w:hAnsi="TimesNewRoman" w:cs="TimesNewRoman"/>
          <w:b/>
          <w:bCs/>
          <w:sz w:val="24"/>
          <w:szCs w:val="24"/>
        </w:rPr>
        <w:t>Lottman</w:t>
      </w:r>
      <w:proofErr w:type="spellEnd"/>
      <w:r w:rsidR="008D5844" w:rsidRPr="008D5844">
        <w:rPr>
          <w:rFonts w:ascii="TimesNewRoman" w:hAnsi="TimesNewRoman" w:cs="TimesNewRoman"/>
          <w:b/>
          <w:bCs/>
          <w:sz w:val="24"/>
          <w:szCs w:val="24"/>
        </w:rPr>
        <w:t>,</w:t>
      </w:r>
      <w:r w:rsidRPr="008D5844">
        <w:rPr>
          <w:rFonts w:ascii="TimesNewRoman" w:hAnsi="TimesNewRoman" w:cs="TimesNewRoman"/>
          <w:b/>
          <w:bCs/>
          <w:sz w:val="24"/>
          <w:szCs w:val="24"/>
        </w:rPr>
        <w:t xml:space="preserve"> 1982</w:t>
      </w:r>
      <w:r w:rsidRPr="00C148C1">
        <w:rPr>
          <w:rFonts w:ascii="TimesNewRoman" w:hAnsi="TimesNewRoman" w:cs="TimesNewRoman"/>
          <w:sz w:val="24"/>
          <w:szCs w:val="24"/>
        </w:rPr>
        <w:t xml:space="preserve"> describes the method, commonly referred to as the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procedure; developed for the prediction of moisture damage in dense-graded bituminous mixtures. The method consists of nine specimens (4" diameter and 2 1/2" high) are compacted to expected field air void content. Specimens are divided into 3 groups of 3 specimens each. Group I is treated as control without any conditioning. Group 2 specimens are vacuum saturated (26 inches Hg) with water for 30 minutes. Group 3 specimens are </w:t>
      </w:r>
      <w:proofErr w:type="gramStart"/>
      <w:r w:rsidRPr="00C148C1">
        <w:rPr>
          <w:rFonts w:ascii="TimesNewRoman" w:hAnsi="TimesNewRoman" w:cs="TimesNewRoman"/>
          <w:sz w:val="24"/>
          <w:szCs w:val="24"/>
        </w:rPr>
        <w:t>vacuum</w:t>
      </w:r>
      <w:proofErr w:type="gramEnd"/>
      <w:r w:rsidRPr="00C148C1">
        <w:rPr>
          <w:rFonts w:ascii="TimesNewRoman" w:hAnsi="TimesNewRoman" w:cs="TimesNewRoman"/>
          <w:sz w:val="24"/>
          <w:szCs w:val="24"/>
        </w:rPr>
        <w:t xml:space="preserve"> saturated like Group 2 and then subjected to a freeze (0°F for 15 hours) and a thaw (140°F for 24 hours) cycle. All 9 specimens are tested for resilient modulus (</w:t>
      </w:r>
      <w:proofErr w:type="spellStart"/>
      <w:r w:rsidRPr="00C148C1">
        <w:rPr>
          <w:rFonts w:ascii="TimesNewRoman" w:hAnsi="TimesNewRoman" w:cs="TimesNewRoman"/>
          <w:sz w:val="24"/>
          <w:szCs w:val="24"/>
        </w:rPr>
        <w:t>Mr</w:t>
      </w:r>
      <w:proofErr w:type="spellEnd"/>
      <w:r w:rsidRPr="00C148C1">
        <w:rPr>
          <w:rFonts w:ascii="TimesNewRoman" w:hAnsi="TimesNewRoman" w:cs="TimesNewRoman"/>
          <w:sz w:val="24"/>
          <w:szCs w:val="24"/>
        </w:rPr>
        <w:t xml:space="preserve">) and/or indirect tensile strength (ITS) at 55°F or 73°F. A loading rate of 0.065 inch/minute is used for the ITS test. Group 2 reflects field performance up to 4 years. Group 3 reflects field performance from 4 to 12 years. Retained tensile strength (TSR) is calculated for Group 2 and Group 3 specimens. A minimum TSR of 0.70 is recommended by </w:t>
      </w:r>
      <w:proofErr w:type="spellStart"/>
      <w:r w:rsidRPr="008D5844">
        <w:rPr>
          <w:rFonts w:ascii="TimesNewRoman" w:hAnsi="TimesNewRoman" w:cs="TimesNewRoman"/>
          <w:b/>
          <w:bCs/>
          <w:sz w:val="24"/>
          <w:szCs w:val="24"/>
        </w:rPr>
        <w:t>Lottman</w:t>
      </w:r>
      <w:proofErr w:type="spellEnd"/>
      <w:r w:rsidRPr="008D5844">
        <w:rPr>
          <w:rFonts w:ascii="TimesNewRoman" w:hAnsi="TimesNewRoman" w:cs="TimesNewRoman"/>
          <w:b/>
          <w:bCs/>
          <w:sz w:val="24"/>
          <w:szCs w:val="24"/>
        </w:rPr>
        <w:t xml:space="preserve"> and Maupin</w:t>
      </w:r>
      <w:r w:rsidR="008D5844">
        <w:rPr>
          <w:rFonts w:ascii="TimesNewRoman" w:hAnsi="TimesNewRoman" w:cs="TimesNewRoman"/>
          <w:b/>
          <w:bCs/>
          <w:sz w:val="24"/>
          <w:szCs w:val="24"/>
        </w:rPr>
        <w:t>,</w:t>
      </w:r>
      <w:r w:rsidRPr="008D5844">
        <w:rPr>
          <w:rFonts w:ascii="TimesNewRoman" w:hAnsi="TimesNewRoman" w:cs="TimesNewRoman"/>
          <w:b/>
          <w:bCs/>
          <w:sz w:val="24"/>
          <w:szCs w:val="24"/>
        </w:rPr>
        <w:t xml:space="preserve"> 1982</w:t>
      </w:r>
      <w:r w:rsidR="00ED0229">
        <w:rPr>
          <w:rFonts w:ascii="TimesNewRoman" w:hAnsi="TimesNewRoman" w:cs="TimesNewRoman"/>
          <w:b/>
          <w:bCs/>
          <w:sz w:val="24"/>
          <w:szCs w:val="24"/>
        </w:rPr>
        <w:t>,</w:t>
      </w:r>
      <w:r w:rsidRPr="00C148C1">
        <w:rPr>
          <w:rFonts w:ascii="TimesNewRoman" w:hAnsi="TimesNewRoman" w:cs="TimesNewRoman"/>
          <w:sz w:val="24"/>
          <w:szCs w:val="24"/>
        </w:rPr>
        <w:t xml:space="preserve"> who reported values between 0.70 and 0.75 differentiated between stripping and non</w:t>
      </w:r>
      <w:r w:rsidR="008D5844">
        <w:rPr>
          <w:rFonts w:ascii="TimesNewRoman" w:hAnsi="TimesNewRoman" w:cs="TimesNewRoman"/>
          <w:sz w:val="24"/>
          <w:szCs w:val="24"/>
        </w:rPr>
        <w:t>-</w:t>
      </w:r>
      <w:r w:rsidRPr="00C148C1">
        <w:rPr>
          <w:rFonts w:ascii="TimesNewRoman" w:hAnsi="TimesNewRoman" w:cs="TimesNewRoman"/>
          <w:sz w:val="24"/>
          <w:szCs w:val="24"/>
        </w:rPr>
        <w:t xml:space="preserve">stripping HMA mixtures. It has been argued that the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procedure is too severe because the warm water soak of the vacuum saturated and frozen specimen can develop internal water pressure. However, </w:t>
      </w:r>
      <w:r w:rsidRPr="008D5844">
        <w:rPr>
          <w:rFonts w:ascii="TimesNewRoman" w:hAnsi="TimesNewRoman" w:cs="TimesNewRoman"/>
          <w:b/>
          <w:bCs/>
          <w:sz w:val="24"/>
          <w:szCs w:val="24"/>
        </w:rPr>
        <w:t>Stuart 1986</w:t>
      </w:r>
      <w:r w:rsidRPr="00C148C1">
        <w:rPr>
          <w:rFonts w:ascii="TimesNewRoman" w:hAnsi="TimesNewRoman" w:cs="TimesNewRoman"/>
          <w:sz w:val="24"/>
          <w:szCs w:val="24"/>
        </w:rPr>
        <w:t xml:space="preserve"> and </w:t>
      </w:r>
      <w:r w:rsidRPr="008D5844">
        <w:rPr>
          <w:rFonts w:ascii="TimesNewRoman" w:hAnsi="TimesNewRoman" w:cs="TimesNewRoman"/>
          <w:b/>
          <w:bCs/>
          <w:sz w:val="24"/>
          <w:szCs w:val="24"/>
        </w:rPr>
        <w:t xml:space="preserve">Parker and </w:t>
      </w:r>
      <w:proofErr w:type="spellStart"/>
      <w:r w:rsidRPr="008D5844">
        <w:rPr>
          <w:rFonts w:ascii="TimesNewRoman" w:hAnsi="TimesNewRoman" w:cs="TimesNewRoman"/>
          <w:b/>
          <w:bCs/>
          <w:sz w:val="24"/>
          <w:szCs w:val="24"/>
        </w:rPr>
        <w:t>Gharaybeh</w:t>
      </w:r>
      <w:proofErr w:type="spellEnd"/>
      <w:r w:rsidR="008D5844">
        <w:rPr>
          <w:rFonts w:ascii="TimesNewRoman" w:hAnsi="TimesNewRoman" w:cs="TimesNewRoman"/>
          <w:b/>
          <w:bCs/>
          <w:sz w:val="24"/>
          <w:szCs w:val="24"/>
        </w:rPr>
        <w:t>,</w:t>
      </w:r>
      <w:r w:rsidRPr="008D5844">
        <w:rPr>
          <w:rFonts w:ascii="TimesNewRoman" w:hAnsi="TimesNewRoman" w:cs="TimesNewRoman"/>
          <w:b/>
          <w:bCs/>
          <w:sz w:val="24"/>
          <w:szCs w:val="24"/>
        </w:rPr>
        <w:t xml:space="preserve"> 1987</w:t>
      </w:r>
      <w:r w:rsidRPr="00C148C1">
        <w:rPr>
          <w:rFonts w:ascii="TimesNewRoman" w:hAnsi="TimesNewRoman" w:cs="TimesNewRoman"/>
          <w:sz w:val="24"/>
          <w:szCs w:val="24"/>
        </w:rPr>
        <w:t xml:space="preserve"> generally found a good correlation between the laboratory and field results. Oregon has successfully used this test with modulus ratio in lieu of tensile strength ratio (TSR).</w:t>
      </w:r>
    </w:p>
    <w:p w:rsidR="00133620" w:rsidRPr="00C148C1" w:rsidRDefault="00133620" w:rsidP="008D5844">
      <w:pPr>
        <w:spacing w:after="0" w:line="240" w:lineRule="auto"/>
        <w:jc w:val="both"/>
        <w:rPr>
          <w:rFonts w:ascii="TimesNewRoman" w:hAnsi="TimesNewRoman" w:cs="TimesNewRoman"/>
          <w:sz w:val="24"/>
          <w:szCs w:val="24"/>
        </w:rPr>
      </w:pPr>
      <w:proofErr w:type="spellStart"/>
      <w:r w:rsidRPr="008D5844">
        <w:rPr>
          <w:rFonts w:ascii="TimesNewRoman" w:hAnsi="TimesNewRoman" w:cs="TimesNewRoman"/>
          <w:b/>
          <w:bCs/>
          <w:sz w:val="24"/>
          <w:szCs w:val="24"/>
        </w:rPr>
        <w:t>Tunnicliff</w:t>
      </w:r>
      <w:proofErr w:type="spellEnd"/>
      <w:r w:rsidRPr="008D5844">
        <w:rPr>
          <w:rFonts w:ascii="TimesNewRoman" w:hAnsi="TimesNewRoman" w:cs="TimesNewRoman"/>
          <w:b/>
          <w:bCs/>
          <w:sz w:val="24"/>
          <w:szCs w:val="24"/>
        </w:rPr>
        <w:t xml:space="preserve"> and Root</w:t>
      </w:r>
      <w:r w:rsidR="008D5844">
        <w:rPr>
          <w:rFonts w:ascii="TimesNewRoman" w:hAnsi="TimesNewRoman" w:cs="TimesNewRoman"/>
          <w:b/>
          <w:bCs/>
          <w:sz w:val="24"/>
          <w:szCs w:val="24"/>
        </w:rPr>
        <w:t>,</w:t>
      </w:r>
      <w:r w:rsidRPr="008D5844">
        <w:rPr>
          <w:rFonts w:ascii="TimesNewRoman" w:hAnsi="TimesNewRoman" w:cs="TimesNewRoman"/>
          <w:b/>
          <w:bCs/>
          <w:sz w:val="24"/>
          <w:szCs w:val="24"/>
        </w:rPr>
        <w:t xml:space="preserve"> 1984</w:t>
      </w:r>
      <w:r w:rsidRPr="00C148C1">
        <w:rPr>
          <w:rFonts w:ascii="TimesNewRoman" w:hAnsi="TimesNewRoman" w:cs="TimesNewRoman"/>
          <w:sz w:val="24"/>
          <w:szCs w:val="24"/>
        </w:rPr>
        <w:t xml:space="preserve"> report a method similar to the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procedure. They proposed six specimens to be compacted to 6-8% air void content and divided into two groups of three specimens each. Group 1 </w:t>
      </w:r>
      <w:r w:rsidR="008D5844">
        <w:rPr>
          <w:rFonts w:ascii="TimesNewRoman" w:hAnsi="TimesNewRoman" w:cs="TimesNewRoman"/>
          <w:sz w:val="24"/>
          <w:szCs w:val="24"/>
        </w:rPr>
        <w:t>was</w:t>
      </w:r>
      <w:r w:rsidRPr="00C148C1">
        <w:rPr>
          <w:rFonts w:ascii="TimesNewRoman" w:hAnsi="TimesNewRoman" w:cs="TimesNewRoman"/>
          <w:sz w:val="24"/>
          <w:szCs w:val="24"/>
        </w:rPr>
        <w:t xml:space="preserve"> treated as control without any conditioning. Group 2 specimens are vacuum saturated (20 inches Hg for about 5 minutes) with water to attain a saturation level of 55 to 80 percent. Specimens saturated more than 80 percent are discarded. The saturated specimens are then soaked in water at 140°F for 24 hours. All specimens are tested for </w:t>
      </w:r>
      <w:proofErr w:type="gramStart"/>
      <w:r w:rsidRPr="00C148C1">
        <w:rPr>
          <w:rFonts w:ascii="TimesNewRoman" w:hAnsi="TimesNewRoman" w:cs="TimesNewRoman"/>
          <w:sz w:val="24"/>
          <w:szCs w:val="24"/>
        </w:rPr>
        <w:t>ITS</w:t>
      </w:r>
      <w:proofErr w:type="gramEnd"/>
      <w:r w:rsidRPr="00C148C1">
        <w:rPr>
          <w:rFonts w:ascii="TimesNewRoman" w:hAnsi="TimesNewRoman" w:cs="TimesNewRoman"/>
          <w:sz w:val="24"/>
          <w:szCs w:val="24"/>
        </w:rPr>
        <w:t xml:space="preserve"> at 77°F using a loading rate of 2 inches/minute. A minimum TSR of 0.7 to 0.8 is usually specified. Evidently, the use of a freeze-thaw cycle is not incorporated into </w:t>
      </w:r>
      <w:r w:rsidRPr="008D5844">
        <w:rPr>
          <w:rFonts w:ascii="TimesNewRoman" w:hAnsi="TimesNewRoman" w:cs="TimesNewRoman"/>
          <w:b/>
          <w:bCs/>
          <w:sz w:val="24"/>
          <w:szCs w:val="24"/>
        </w:rPr>
        <w:t>ASTM D4867-88</w:t>
      </w:r>
      <w:r w:rsidR="008D5844">
        <w:rPr>
          <w:rFonts w:ascii="TimesNewRoman" w:hAnsi="TimesNewRoman" w:cs="TimesNewRoman"/>
          <w:sz w:val="24"/>
          <w:szCs w:val="24"/>
        </w:rPr>
        <w:t>,</w:t>
      </w:r>
      <w:r w:rsidRPr="00C148C1">
        <w:rPr>
          <w:rFonts w:ascii="TimesNewRoman" w:hAnsi="TimesNewRoman" w:cs="TimesNewRoman"/>
          <w:sz w:val="24"/>
          <w:szCs w:val="24"/>
        </w:rPr>
        <w:t xml:space="preserve"> which is based on this method. The freeze-thaw cycle is optional. The primary emphasis is on saturation of the specimen which for a short duration of about 24 hours has been reported to be insufficient to induce moisture related damage, </w:t>
      </w:r>
      <w:proofErr w:type="spellStart"/>
      <w:r w:rsidRPr="008D5844">
        <w:rPr>
          <w:rFonts w:ascii="TimesNewRoman" w:hAnsi="TimesNewRoman" w:cs="TimesNewRoman"/>
          <w:b/>
          <w:bCs/>
          <w:sz w:val="24"/>
          <w:szCs w:val="24"/>
        </w:rPr>
        <w:t>Coplantz</w:t>
      </w:r>
      <w:proofErr w:type="spellEnd"/>
      <w:r w:rsidRPr="008D5844">
        <w:rPr>
          <w:rFonts w:ascii="TimesNewRoman" w:hAnsi="TimesNewRoman" w:cs="TimesNewRoman"/>
          <w:b/>
          <w:bCs/>
          <w:sz w:val="24"/>
          <w:szCs w:val="24"/>
        </w:rPr>
        <w:t xml:space="preserve"> and Newcomb 1988.</w:t>
      </w:r>
    </w:p>
    <w:p w:rsidR="00C57727" w:rsidRDefault="00133620" w:rsidP="008D5844">
      <w:pPr>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AASHTO accepted the Modified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Test </w:t>
      </w:r>
      <w:r w:rsidRPr="008D5844">
        <w:rPr>
          <w:rFonts w:ascii="TimesNewRoman" w:hAnsi="TimesNewRoman" w:cs="TimesNewRoman"/>
          <w:b/>
          <w:bCs/>
          <w:sz w:val="24"/>
          <w:szCs w:val="24"/>
        </w:rPr>
        <w:t>AASHTO T-283</w:t>
      </w:r>
      <w:r w:rsidR="008D5844">
        <w:rPr>
          <w:rFonts w:ascii="TimesNewRoman" w:hAnsi="TimesNewRoman" w:cs="TimesNewRoman"/>
          <w:b/>
          <w:bCs/>
          <w:sz w:val="24"/>
          <w:szCs w:val="24"/>
        </w:rPr>
        <w:t>,</w:t>
      </w:r>
      <w:r w:rsidRPr="008D5844">
        <w:rPr>
          <w:rFonts w:ascii="TimesNewRoman" w:hAnsi="TimesNewRoman" w:cs="TimesNewRoman"/>
          <w:b/>
          <w:bCs/>
          <w:sz w:val="24"/>
          <w:szCs w:val="24"/>
        </w:rPr>
        <w:t xml:space="preserve"> 1985</w:t>
      </w:r>
      <w:r w:rsidRPr="00C148C1">
        <w:rPr>
          <w:rFonts w:ascii="TimesNewRoman" w:hAnsi="TimesNewRoman" w:cs="TimesNewRoman"/>
          <w:sz w:val="24"/>
          <w:szCs w:val="24"/>
        </w:rPr>
        <w:t xml:space="preserve">. It is a combination of the </w:t>
      </w:r>
      <w:proofErr w:type="spellStart"/>
      <w:r w:rsidRPr="00C148C1">
        <w:rPr>
          <w:rFonts w:ascii="TimesNewRoman" w:hAnsi="TimesNewRoman" w:cs="TimesNewRoman"/>
          <w:sz w:val="24"/>
          <w:szCs w:val="24"/>
        </w:rPr>
        <w:t>Lottman</w:t>
      </w:r>
      <w:proofErr w:type="spellEnd"/>
      <w:r w:rsidRPr="00C148C1">
        <w:rPr>
          <w:rFonts w:ascii="TimesNewRoman" w:hAnsi="TimesNewRoman" w:cs="TimesNewRoman"/>
          <w:sz w:val="24"/>
          <w:szCs w:val="24"/>
        </w:rPr>
        <w:t xml:space="preserve"> and the </w:t>
      </w:r>
      <w:proofErr w:type="spellStart"/>
      <w:r w:rsidRPr="00C148C1">
        <w:rPr>
          <w:rFonts w:ascii="TimesNewRoman" w:hAnsi="TimesNewRoman" w:cs="TimesNewRoman"/>
          <w:sz w:val="24"/>
          <w:szCs w:val="24"/>
        </w:rPr>
        <w:t>Tunnicliff</w:t>
      </w:r>
      <w:proofErr w:type="spellEnd"/>
      <w:r w:rsidRPr="00C148C1">
        <w:rPr>
          <w:rFonts w:ascii="TimesNewRoman" w:hAnsi="TimesNewRoman" w:cs="TimesNewRoman"/>
          <w:sz w:val="24"/>
          <w:szCs w:val="24"/>
        </w:rPr>
        <w:t xml:space="preserve"> and Root Tests. Six specimens are produced with air voids between six percent and eight percent. The specimens are then split into two groups. The first group is the control group. The second group is saturated between 70 and 80 percent with water and is placed in the freezer (0°F or -18°C) for 16 to 18 hours. The frozen cores then are moved to a water bath at 140°F (60°C) for 24 hours. After conditioning, the resilient modulus test and/or the indirect tensile strength (ITS) tests are performed. The ITS test is performed at 77°F (25°C) with a loading rate of 2 in/min. The ratio of the average tensile strengths of the wet cores and the dry cores is known as the tensile strength ratio (TSR). The minimum acceptable TSR as per AASHTO is 70%, </w:t>
      </w:r>
      <w:r w:rsidRPr="008D5844">
        <w:rPr>
          <w:rFonts w:ascii="TimesNewRoman" w:hAnsi="TimesNewRoman" w:cs="TimesNewRoman"/>
          <w:b/>
          <w:bCs/>
          <w:sz w:val="24"/>
          <w:szCs w:val="24"/>
        </w:rPr>
        <w:t>Roberts et al. 1996</w:t>
      </w:r>
      <w:r w:rsidR="008D5844">
        <w:rPr>
          <w:rFonts w:ascii="TimesNewRoman" w:hAnsi="TimesNewRoman" w:cs="TimesNewRoman"/>
          <w:b/>
          <w:bCs/>
          <w:sz w:val="24"/>
          <w:szCs w:val="24"/>
        </w:rPr>
        <w:t xml:space="preserve">. </w:t>
      </w:r>
      <w:r w:rsidRPr="00C148C1">
        <w:rPr>
          <w:rFonts w:ascii="TimesNewRoman" w:hAnsi="TimesNewRoman" w:cs="TimesNewRoman"/>
          <w:sz w:val="24"/>
          <w:szCs w:val="24"/>
        </w:rPr>
        <w:t xml:space="preserve">Despite the recognized problems of AASHTO T 283, it was considered the best available method for evaluating the moisture sensitivity of asphalt concrete mixes. Since AASHTO T 283 was the recommended </w:t>
      </w:r>
      <w:proofErr w:type="spellStart"/>
      <w:r w:rsidRPr="00C148C1">
        <w:rPr>
          <w:rFonts w:ascii="TimesNewRoman" w:hAnsi="TimesNewRoman" w:cs="TimesNewRoman"/>
          <w:sz w:val="24"/>
          <w:szCs w:val="24"/>
        </w:rPr>
        <w:t>Superpave</w:t>
      </w:r>
      <w:proofErr w:type="spellEnd"/>
      <w:r w:rsidRPr="00C148C1">
        <w:rPr>
          <w:rFonts w:ascii="TimesNewRoman" w:hAnsi="TimesNewRoman" w:cs="TimesNewRoman"/>
          <w:sz w:val="24"/>
          <w:szCs w:val="24"/>
        </w:rPr>
        <w:t xml:space="preserve"> test, several researchers have investigated the parameters of this test method and compared it t</w:t>
      </w:r>
      <w:r w:rsidR="00E8163D" w:rsidRPr="00C148C1">
        <w:rPr>
          <w:rFonts w:ascii="TimesNewRoman" w:hAnsi="TimesNewRoman" w:cs="TimesNewRoman"/>
          <w:sz w:val="24"/>
          <w:szCs w:val="24"/>
        </w:rPr>
        <w:t>o the results of other methods.</w:t>
      </w:r>
    </w:p>
    <w:p w:rsidR="008D5844" w:rsidRPr="008D5844" w:rsidRDefault="008D5844" w:rsidP="008D5844">
      <w:pPr>
        <w:spacing w:after="0" w:line="240" w:lineRule="auto"/>
        <w:jc w:val="both"/>
        <w:rPr>
          <w:rFonts w:ascii="TimesNewRoman" w:hAnsi="TimesNewRoman" w:cs="TimesNewRoman"/>
          <w:b/>
          <w:bCs/>
          <w:sz w:val="24"/>
          <w:szCs w:val="24"/>
        </w:rPr>
      </w:pP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r w:rsidR="000E0C74">
        <w:rPr>
          <w:rFonts w:ascii="Times New Roman" w:hAnsi="Times New Roman" w:cs="Times New Roman"/>
          <w:b/>
          <w:bCs/>
          <w:sz w:val="24"/>
          <w:szCs w:val="24"/>
        </w:rPr>
        <w:t>.</w:t>
      </w:r>
      <w:r>
        <w:rPr>
          <w:rFonts w:ascii="Times New Roman" w:hAnsi="Times New Roman" w:cs="Times New Roman"/>
          <w:b/>
          <w:bCs/>
          <w:sz w:val="24"/>
          <w:szCs w:val="24"/>
        </w:rPr>
        <w:t xml:space="preserve"> MATERIAL CHARACTERAZATION</w:t>
      </w:r>
    </w:p>
    <w:p w:rsidR="00C57727" w:rsidRDefault="00E8163D" w:rsidP="00403F38">
      <w:pPr>
        <w:spacing w:after="0" w:line="240" w:lineRule="auto"/>
        <w:jc w:val="both"/>
        <w:rPr>
          <w:rFonts w:ascii="TimesNewRoman" w:hAnsi="TimesNewRoman" w:cs="TimesNewRoman"/>
          <w:sz w:val="24"/>
          <w:szCs w:val="24"/>
          <w:rtl/>
        </w:rPr>
      </w:pPr>
      <w:r w:rsidRPr="00C148C1">
        <w:rPr>
          <w:rFonts w:ascii="TimesNewRoman" w:hAnsi="TimesNewRoman" w:cs="TimesNewRoman"/>
          <w:sz w:val="24"/>
          <w:szCs w:val="24"/>
        </w:rPr>
        <w:t xml:space="preserve">The materials used in this work, namely asphalt cement, aggregate, and fillers were characterized using routine type of tests and results were compared with </w:t>
      </w:r>
      <w:proofErr w:type="spellStart"/>
      <w:r w:rsidRPr="00C148C1">
        <w:rPr>
          <w:rFonts w:ascii="TimesNewRoman" w:hAnsi="TimesNewRoman" w:cs="TimesNewRoman"/>
          <w:sz w:val="24"/>
          <w:szCs w:val="24"/>
        </w:rPr>
        <w:t>superpave</w:t>
      </w:r>
      <w:proofErr w:type="spellEnd"/>
      <w:r w:rsidRPr="00C148C1">
        <w:rPr>
          <w:rFonts w:ascii="TimesNewRoman" w:hAnsi="TimesNewRoman" w:cs="TimesNewRoman"/>
          <w:sz w:val="24"/>
          <w:szCs w:val="24"/>
        </w:rPr>
        <w:t xml:space="preserve"> system.</w:t>
      </w:r>
    </w:p>
    <w:p w:rsidR="00403F38" w:rsidRPr="00C148C1" w:rsidRDefault="00403F38" w:rsidP="00403F38">
      <w:pPr>
        <w:spacing w:after="0" w:line="240" w:lineRule="auto"/>
        <w:jc w:val="both"/>
        <w:rPr>
          <w:rFonts w:ascii="TimesNewRoman" w:hAnsi="TimesNewRoman" w:cs="TimesNewRoman"/>
          <w:sz w:val="24"/>
          <w:szCs w:val="24"/>
        </w:rPr>
      </w:pP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8D5844">
        <w:rPr>
          <w:rFonts w:ascii="Times New Roman" w:hAnsi="Times New Roman" w:cs="Times New Roman"/>
          <w:b/>
          <w:bCs/>
          <w:sz w:val="24"/>
          <w:szCs w:val="24"/>
        </w:rPr>
        <w:t>.</w:t>
      </w:r>
      <w:r>
        <w:rPr>
          <w:rFonts w:ascii="Times New Roman" w:hAnsi="Times New Roman" w:cs="Times New Roman"/>
          <w:b/>
          <w:bCs/>
          <w:sz w:val="24"/>
          <w:szCs w:val="24"/>
        </w:rPr>
        <w:t>1 Asphalt Cement</w:t>
      </w:r>
    </w:p>
    <w:p w:rsidR="00C57727" w:rsidRPr="00C148C1" w:rsidRDefault="00E8163D" w:rsidP="00403F38">
      <w:pPr>
        <w:autoSpaceDE w:val="0"/>
        <w:autoSpaceDN w:val="0"/>
        <w:adjustRightInd w:val="0"/>
        <w:spacing w:after="0" w:line="240" w:lineRule="auto"/>
        <w:jc w:val="both"/>
        <w:rPr>
          <w:rFonts w:ascii="TimesNewRoman" w:hAnsi="TimesNewRoman" w:cs="TimesNewRoman"/>
          <w:sz w:val="24"/>
          <w:szCs w:val="24"/>
        </w:rPr>
      </w:pPr>
      <w:r w:rsidRPr="00C148C1">
        <w:rPr>
          <w:rFonts w:ascii="TimesNewRoman" w:hAnsi="TimesNewRoman" w:cs="TimesNewRoman"/>
          <w:sz w:val="24"/>
          <w:szCs w:val="24"/>
        </w:rPr>
        <w:t xml:space="preserve">The asphalt cement used in this work is a 40-50 penetration grade. It was obtained from the Dora refinery, south-west of Baghdad. The asphalt properties are shown in </w:t>
      </w:r>
      <w:r w:rsidRPr="00C148C1">
        <w:rPr>
          <w:rFonts w:ascii="TimesNewRoman" w:hAnsi="TimesNewRoman" w:cs="TimesNewRoman"/>
          <w:b/>
          <w:bCs/>
          <w:sz w:val="24"/>
          <w:szCs w:val="24"/>
        </w:rPr>
        <w:t>Table 1.</w:t>
      </w:r>
    </w:p>
    <w:p w:rsidR="004A5F53" w:rsidRPr="00E8163D" w:rsidRDefault="004A5F53" w:rsidP="000D34A7">
      <w:pPr>
        <w:autoSpaceDE w:val="0"/>
        <w:autoSpaceDN w:val="0"/>
        <w:adjustRightInd w:val="0"/>
        <w:spacing w:after="0" w:line="240" w:lineRule="auto"/>
        <w:jc w:val="both"/>
        <w:rPr>
          <w:rFonts w:ascii="TimesNewRoman" w:hAnsi="TimesNewRoman" w:cs="TimesNewRoman"/>
        </w:rPr>
      </w:pPr>
    </w:p>
    <w:p w:rsidR="000F4664"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8D5844">
        <w:rPr>
          <w:rFonts w:ascii="Times New Roman" w:hAnsi="Times New Roman" w:cs="Times New Roman"/>
          <w:b/>
          <w:bCs/>
          <w:sz w:val="24"/>
          <w:szCs w:val="24"/>
        </w:rPr>
        <w:t>.</w:t>
      </w:r>
      <w:r>
        <w:rPr>
          <w:rFonts w:ascii="Times New Roman" w:hAnsi="Times New Roman" w:cs="Times New Roman"/>
          <w:b/>
          <w:bCs/>
          <w:sz w:val="24"/>
          <w:szCs w:val="24"/>
        </w:rPr>
        <w:t>2 Aggregate</w:t>
      </w:r>
    </w:p>
    <w:p w:rsidR="000F4664" w:rsidRPr="00C148C1" w:rsidRDefault="006D6E21" w:rsidP="00403F38">
      <w:pPr>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The aggregate used in this work was crushed quartz obtained from Al-</w:t>
      </w:r>
      <w:proofErr w:type="spellStart"/>
      <w:r w:rsidRPr="00C148C1">
        <w:rPr>
          <w:rFonts w:ascii="TimesNewRomanPSMT" w:hAnsi="TimesNewRomanPSMT" w:cs="TimesNewRomanPSMT"/>
          <w:sz w:val="24"/>
          <w:szCs w:val="24"/>
        </w:rPr>
        <w:t>Nibaie</w:t>
      </w:r>
      <w:proofErr w:type="spellEnd"/>
      <w:r w:rsidRPr="00C148C1">
        <w:rPr>
          <w:rFonts w:ascii="TimesNewRomanPSMT" w:hAnsi="TimesNewRomanPSMT" w:cs="TimesNewRomanPSMT"/>
          <w:sz w:val="24"/>
          <w:szCs w:val="24"/>
        </w:rPr>
        <w:t xml:space="preserve"> quarry. This aggregate is widely used in Baghdad city for asphaltic mixes. The coarse and fine aggregates used in this work were sieved</w:t>
      </w:r>
      <w:r w:rsidR="008D5844">
        <w:rPr>
          <w:rFonts w:ascii="TimesNewRomanPSMT" w:hAnsi="TimesNewRomanPSMT" w:cs="TimesNewRomanPSMT"/>
          <w:sz w:val="24"/>
          <w:szCs w:val="24"/>
        </w:rPr>
        <w:t>,</w:t>
      </w:r>
      <w:r w:rsidRPr="00C148C1">
        <w:rPr>
          <w:rFonts w:ascii="TimesNewRomanPSMT" w:hAnsi="TimesNewRomanPSMT" w:cs="TimesNewRomanPSMT"/>
          <w:sz w:val="24"/>
          <w:szCs w:val="24"/>
        </w:rPr>
        <w:t xml:space="preserve"> and recombined in the proper proportions to meet the wearing course gradation as required by SP-2 specification. The gradation curve for the aggregate is shown in </w:t>
      </w:r>
      <w:r w:rsidR="008911A0" w:rsidRPr="00C148C1">
        <w:rPr>
          <w:rFonts w:ascii="TimesNewRomanPSMT" w:hAnsi="TimesNewRomanPSMT" w:cs="TimesNewRomanPSMT"/>
          <w:b/>
          <w:bCs/>
          <w:sz w:val="24"/>
          <w:szCs w:val="24"/>
        </w:rPr>
        <w:t>Fig.</w:t>
      </w:r>
      <w:r w:rsidRPr="00C148C1">
        <w:rPr>
          <w:rFonts w:ascii="TimesNewRomanPSMT" w:hAnsi="TimesNewRomanPSMT" w:cs="TimesNewRomanPSMT"/>
          <w:b/>
          <w:bCs/>
          <w:sz w:val="24"/>
          <w:szCs w:val="24"/>
        </w:rPr>
        <w:t xml:space="preserve"> 1</w:t>
      </w:r>
      <w:r w:rsidRPr="00C148C1">
        <w:rPr>
          <w:rFonts w:ascii="TimesNewRomanPSMT" w:hAnsi="TimesNewRomanPSMT" w:cs="TimesNewRomanPSMT"/>
          <w:sz w:val="24"/>
          <w:szCs w:val="24"/>
        </w:rPr>
        <w:t xml:space="preserve">. Routine tests were performed on the aggregate to evaluate their physical properties. The results together with the specification limits as set by the </w:t>
      </w:r>
      <w:r w:rsidRPr="000E0C74">
        <w:rPr>
          <w:rFonts w:ascii="TimesNewRomanPSMT" w:hAnsi="TimesNewRomanPSMT" w:cs="TimesNewRomanPSMT"/>
          <w:b/>
          <w:bCs/>
          <w:sz w:val="24"/>
          <w:szCs w:val="24"/>
        </w:rPr>
        <w:t>SCRB</w:t>
      </w:r>
      <w:r w:rsidR="000E0C74" w:rsidRPr="000E0C74">
        <w:rPr>
          <w:rFonts w:ascii="TimesNewRomanPSMT" w:hAnsi="TimesNewRomanPSMT" w:cs="TimesNewRomanPSMT"/>
          <w:b/>
          <w:bCs/>
          <w:sz w:val="24"/>
          <w:szCs w:val="24"/>
        </w:rPr>
        <w:t>,</w:t>
      </w:r>
      <w:r w:rsidR="005F6B6E">
        <w:rPr>
          <w:rFonts w:ascii="TimesNewRomanPSMT" w:hAnsi="TimesNewRomanPSMT" w:cs="TimesNewRomanPSMT"/>
          <w:b/>
          <w:bCs/>
          <w:sz w:val="24"/>
          <w:szCs w:val="24"/>
        </w:rPr>
        <w:t xml:space="preserve"> </w:t>
      </w:r>
      <w:r w:rsidR="000E0C74" w:rsidRPr="000E0C74">
        <w:rPr>
          <w:rFonts w:ascii="TimesNewRomanPSMT" w:hAnsi="TimesNewRomanPSMT" w:cs="TimesNewRomanPSMT"/>
          <w:b/>
          <w:bCs/>
          <w:sz w:val="24"/>
          <w:szCs w:val="24"/>
        </w:rPr>
        <w:t>2003</w:t>
      </w:r>
      <w:r w:rsidR="001A6EB6"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 xml:space="preserve">are summarized in </w:t>
      </w:r>
      <w:r w:rsidRPr="00C148C1">
        <w:rPr>
          <w:rFonts w:ascii="TimesNewRomanPSMT" w:hAnsi="TimesNewRomanPSMT" w:cs="TimesNewRomanPSMT"/>
          <w:b/>
          <w:bCs/>
          <w:sz w:val="24"/>
          <w:szCs w:val="24"/>
        </w:rPr>
        <w:t>Table 2</w:t>
      </w:r>
      <w:r w:rsidRPr="00C148C1">
        <w:rPr>
          <w:rFonts w:ascii="TimesNewRomanPSMT" w:hAnsi="TimesNewRomanPSMT" w:cs="TimesNewRomanPSMT"/>
          <w:sz w:val="24"/>
          <w:szCs w:val="24"/>
        </w:rPr>
        <w:t>.</w:t>
      </w:r>
    </w:p>
    <w:p w:rsidR="002A34D1" w:rsidRDefault="002A34D1" w:rsidP="008D5844">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8D5844">
        <w:rPr>
          <w:rFonts w:ascii="Times New Roman" w:hAnsi="Times New Roman" w:cs="Times New Roman"/>
          <w:b/>
          <w:bCs/>
          <w:sz w:val="24"/>
          <w:szCs w:val="24"/>
        </w:rPr>
        <w:t>.</w:t>
      </w:r>
      <w:r>
        <w:rPr>
          <w:rFonts w:ascii="Times New Roman" w:hAnsi="Times New Roman" w:cs="Times New Roman"/>
          <w:b/>
          <w:bCs/>
          <w:sz w:val="24"/>
          <w:szCs w:val="24"/>
        </w:rPr>
        <w:t>3 Filler</w:t>
      </w:r>
    </w:p>
    <w:p w:rsidR="00C57727" w:rsidRPr="00C148C1" w:rsidRDefault="00137491" w:rsidP="005F6B6E">
      <w:pPr>
        <w:spacing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 xml:space="preserve">Mineral filler used in this study is Portland cement obtained from </w:t>
      </w:r>
      <w:proofErr w:type="spellStart"/>
      <w:r w:rsidRPr="00C148C1">
        <w:rPr>
          <w:rFonts w:ascii="TimesNewRomanPSMT" w:hAnsi="TimesNewRomanPSMT" w:cs="TimesNewRomanPSMT"/>
          <w:sz w:val="24"/>
          <w:szCs w:val="24"/>
        </w:rPr>
        <w:t>Badoush</w:t>
      </w:r>
      <w:proofErr w:type="spellEnd"/>
      <w:r w:rsidRPr="00C148C1">
        <w:rPr>
          <w:rFonts w:ascii="TimesNewRomanPSMT" w:hAnsi="TimesNewRomanPSMT" w:cs="TimesNewRomanPSMT"/>
          <w:sz w:val="24"/>
          <w:szCs w:val="24"/>
        </w:rPr>
        <w:t xml:space="preserve"> factory; the physical properties are shown in </w:t>
      </w:r>
      <w:r w:rsidRPr="00C148C1">
        <w:rPr>
          <w:rFonts w:ascii="TimesNewRomanPSMT" w:hAnsi="TimesNewRomanPSMT" w:cs="TimesNewRomanPSMT"/>
          <w:b/>
          <w:bCs/>
          <w:sz w:val="24"/>
          <w:szCs w:val="24"/>
        </w:rPr>
        <w:t>Table 3</w:t>
      </w:r>
      <w:r w:rsidRPr="00C148C1">
        <w:rPr>
          <w:rFonts w:ascii="TimesNewRomanPSMT" w:hAnsi="TimesNewRomanPSMT" w:cs="TimesNewRomanPSMT"/>
          <w:sz w:val="24"/>
          <w:szCs w:val="24"/>
        </w:rPr>
        <w:t>.</w:t>
      </w: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E0C74">
        <w:rPr>
          <w:rFonts w:ascii="Times New Roman" w:hAnsi="Times New Roman" w:cs="Times New Roman"/>
          <w:b/>
          <w:bCs/>
          <w:sz w:val="24"/>
          <w:szCs w:val="24"/>
        </w:rPr>
        <w:t>.</w:t>
      </w:r>
      <w:r>
        <w:rPr>
          <w:rFonts w:ascii="Times New Roman" w:hAnsi="Times New Roman" w:cs="Times New Roman"/>
          <w:b/>
          <w:bCs/>
          <w:sz w:val="24"/>
          <w:szCs w:val="24"/>
        </w:rPr>
        <w:t xml:space="preserve"> EXPERIMENTAL WORK</w:t>
      </w:r>
    </w:p>
    <w:p w:rsidR="004D7A2F" w:rsidRPr="00C148C1" w:rsidRDefault="004D7A2F" w:rsidP="00403F38">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The experimental work was started by determining the optimum asphalt conte</w:t>
      </w:r>
      <w:r w:rsidR="001A6EB6" w:rsidRPr="00C148C1">
        <w:rPr>
          <w:rFonts w:ascii="TimesNewRomanPSMT" w:hAnsi="TimesNewRomanPSMT" w:cs="TimesNewRomanPSMT"/>
          <w:sz w:val="24"/>
          <w:szCs w:val="24"/>
        </w:rPr>
        <w:t>nt for the asphalt concrete mix</w:t>
      </w:r>
      <w:r w:rsidRPr="00C148C1">
        <w:rPr>
          <w:rFonts w:ascii="TimesNewRomanPSMT" w:hAnsi="TimesNewRomanPSMT" w:cs="TimesNewRomanPSMT"/>
          <w:sz w:val="24"/>
          <w:szCs w:val="24"/>
        </w:rPr>
        <w:t xml:space="preserve"> using the </w:t>
      </w:r>
      <w:proofErr w:type="spellStart"/>
      <w:r w:rsidRPr="00C148C1">
        <w:rPr>
          <w:rFonts w:ascii="TimesNewRomanPSMT" w:hAnsi="TimesNewRomanPSMT" w:cs="TimesNewRomanPSMT"/>
          <w:sz w:val="24"/>
          <w:szCs w:val="24"/>
        </w:rPr>
        <w:t>Superpave</w:t>
      </w:r>
      <w:proofErr w:type="spellEnd"/>
      <w:r w:rsidRPr="00C148C1">
        <w:rPr>
          <w:rFonts w:ascii="TimesNewRomanPSMT" w:hAnsi="TimesNewRomanPSMT" w:cs="TimesNewRomanPSMT"/>
          <w:sz w:val="24"/>
          <w:szCs w:val="24"/>
        </w:rPr>
        <w:t xml:space="preserve"> mix design method. Asphalt concrete mixes were made at their optimum asphalt and tested to evaluate the engineering properties</w:t>
      </w:r>
      <w:r w:rsidR="005016AB" w:rsidRPr="00C148C1">
        <w:rPr>
          <w:rFonts w:ascii="TimesNewRomanPSMT" w:hAnsi="TimesNewRomanPSMT" w:cs="TimesNewRomanPSMT"/>
          <w:sz w:val="24"/>
          <w:szCs w:val="24"/>
        </w:rPr>
        <w:t xml:space="preserve"> to mixture subjected to moisture damage</w:t>
      </w:r>
      <w:r w:rsidRPr="00C148C1">
        <w:rPr>
          <w:rFonts w:ascii="TimesNewRomanPSMT" w:hAnsi="TimesNewRomanPSMT" w:cs="TimesNewRomanPSMT"/>
          <w:sz w:val="24"/>
          <w:szCs w:val="24"/>
        </w:rPr>
        <w:t xml:space="preserve"> which</w:t>
      </w:r>
      <w:r w:rsidR="005016AB" w:rsidRPr="00C148C1">
        <w:rPr>
          <w:rFonts w:ascii="TimesNewRomanPSMT" w:hAnsi="TimesNewRomanPSMT" w:cs="TimesNewRomanPSMT"/>
          <w:sz w:val="24"/>
          <w:szCs w:val="24"/>
        </w:rPr>
        <w:t xml:space="preserve"> (Specimen is considered conditioned after it was subjected to vacuum saturation followed by a freeze cycle followed by a 24 hour thaw cycle, and accomplished by   performing   AASHTO T-283)</w:t>
      </w:r>
      <w:r w:rsidRPr="00C148C1">
        <w:rPr>
          <w:rFonts w:ascii="TimesNewRomanPSMT" w:hAnsi="TimesNewRomanPSMT" w:cs="TimesNewRomanPSMT"/>
          <w:sz w:val="24"/>
          <w:szCs w:val="24"/>
        </w:rPr>
        <w:t>. These properties have been evaluated using indirect tensile strength, uniaxial repeated loading and repeated flexural beam tests.</w:t>
      </w:r>
    </w:p>
    <w:p w:rsidR="000F4664" w:rsidRPr="004D7A2F" w:rsidRDefault="000F4664" w:rsidP="000D34A7">
      <w:pPr>
        <w:autoSpaceDE w:val="0"/>
        <w:autoSpaceDN w:val="0"/>
        <w:adjustRightInd w:val="0"/>
        <w:spacing w:after="0" w:line="240" w:lineRule="auto"/>
        <w:jc w:val="both"/>
        <w:rPr>
          <w:rFonts w:ascii="TimesNewRomanPSMT" w:hAnsi="TimesNewRomanPSMT" w:cs="TimesNewRomanPSMT"/>
        </w:rPr>
      </w:pP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E0C74">
        <w:rPr>
          <w:rFonts w:ascii="Times New Roman" w:hAnsi="Times New Roman" w:cs="Times New Roman"/>
          <w:b/>
          <w:bCs/>
          <w:sz w:val="24"/>
          <w:szCs w:val="24"/>
        </w:rPr>
        <w:t>.</w:t>
      </w:r>
      <w:r>
        <w:rPr>
          <w:rFonts w:ascii="Times New Roman" w:hAnsi="Times New Roman" w:cs="Times New Roman"/>
          <w:b/>
          <w:bCs/>
          <w:sz w:val="24"/>
          <w:szCs w:val="24"/>
        </w:rPr>
        <w:t xml:space="preserve">1 </w:t>
      </w:r>
      <w:proofErr w:type="spellStart"/>
      <w:r>
        <w:rPr>
          <w:rFonts w:ascii="Times New Roman" w:hAnsi="Times New Roman" w:cs="Times New Roman"/>
          <w:b/>
          <w:bCs/>
          <w:sz w:val="24"/>
          <w:szCs w:val="24"/>
        </w:rPr>
        <w:t>Superpave</w:t>
      </w:r>
      <w:proofErr w:type="spellEnd"/>
      <w:r>
        <w:rPr>
          <w:rFonts w:ascii="Times New Roman" w:hAnsi="Times New Roman" w:cs="Times New Roman"/>
          <w:b/>
          <w:bCs/>
          <w:sz w:val="24"/>
          <w:szCs w:val="24"/>
        </w:rPr>
        <w:t xml:space="preserve"> Mix Design</w:t>
      </w:r>
    </w:p>
    <w:p w:rsidR="001A6EB6" w:rsidRDefault="005016AB" w:rsidP="00403F38">
      <w:pPr>
        <w:spacing w:after="0" w:line="240" w:lineRule="auto"/>
        <w:jc w:val="both"/>
        <w:rPr>
          <w:rFonts w:ascii="TimesNewRomanPSMT" w:hAnsi="TimesNewRomanPSMT" w:cs="TimesNewRomanPSMT"/>
          <w:sz w:val="24"/>
          <w:szCs w:val="24"/>
          <w:rtl/>
        </w:rPr>
      </w:pPr>
      <w:r w:rsidRPr="00C148C1">
        <w:rPr>
          <w:rFonts w:ascii="TimesNewRomanPSMT" w:hAnsi="TimesNewRomanPSMT" w:cs="TimesNewRomanPSMT"/>
          <w:sz w:val="24"/>
          <w:szCs w:val="24"/>
        </w:rPr>
        <w:t>Two specimens are prepared at the trial asphalt content. It was compacted using gyratory compaction, four asphalt binder contents, at ± 0.5 % of the estimated asphalt content, and at + 1.0 % of the estimated asphalt content.  About 4.7 kilograms of the mix are used to prepare test specimens of 150 mm (5.9 in) in diameter and 115±5 mm (4.53±0.2 in) in height, and prepared accordance to method AASHTO TP4.</w:t>
      </w:r>
    </w:p>
    <w:p w:rsidR="00403F38" w:rsidRPr="00C148C1" w:rsidRDefault="00403F38" w:rsidP="00403F38">
      <w:pPr>
        <w:spacing w:after="0" w:line="240" w:lineRule="auto"/>
        <w:jc w:val="both"/>
        <w:rPr>
          <w:rFonts w:ascii="TimesNewRomanPSMT" w:hAnsi="TimesNewRomanPSMT" w:cs="TimesNewRomanPSMT"/>
          <w:sz w:val="24"/>
          <w:szCs w:val="24"/>
        </w:rPr>
      </w:pP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E0C74">
        <w:rPr>
          <w:rFonts w:ascii="Times New Roman" w:hAnsi="Times New Roman" w:cs="Times New Roman"/>
          <w:b/>
          <w:bCs/>
          <w:sz w:val="24"/>
          <w:szCs w:val="24"/>
        </w:rPr>
        <w:t>.</w:t>
      </w:r>
      <w:r w:rsidR="00121BBA">
        <w:rPr>
          <w:rFonts w:ascii="Times New Roman" w:hAnsi="Times New Roman" w:cs="Times New Roman"/>
          <w:b/>
          <w:bCs/>
          <w:sz w:val="24"/>
          <w:szCs w:val="24"/>
        </w:rPr>
        <w:t>2</w:t>
      </w:r>
      <w:r>
        <w:rPr>
          <w:rFonts w:ascii="Times New Roman" w:hAnsi="Times New Roman" w:cs="Times New Roman"/>
          <w:b/>
          <w:bCs/>
          <w:sz w:val="24"/>
          <w:szCs w:val="24"/>
        </w:rPr>
        <w:t xml:space="preserve"> Indirect Tensile Test</w:t>
      </w:r>
    </w:p>
    <w:p w:rsidR="00334381" w:rsidRDefault="004D7A2F" w:rsidP="00403F38">
      <w:pPr>
        <w:autoSpaceDE w:val="0"/>
        <w:autoSpaceDN w:val="0"/>
        <w:adjustRightInd w:val="0"/>
        <w:spacing w:after="0" w:line="240" w:lineRule="auto"/>
        <w:jc w:val="both"/>
        <w:rPr>
          <w:rFonts w:ascii="TimesNewRomanPSMT" w:hAnsi="TimesNewRomanPSMT" w:cs="TimesNewRomanPSMT"/>
          <w:b/>
          <w:bCs/>
          <w:sz w:val="24"/>
          <w:szCs w:val="24"/>
        </w:rPr>
      </w:pPr>
      <w:r w:rsidRPr="00C148C1">
        <w:rPr>
          <w:rFonts w:ascii="TimesNewRomanPSMT" w:hAnsi="TimesNewRomanPSMT" w:cs="TimesNewRomanPSMT"/>
          <w:sz w:val="24"/>
          <w:szCs w:val="24"/>
        </w:rPr>
        <w:t xml:space="preserve">The moisture susceptibility of the asphalt concrete mixtures was evaluated using </w:t>
      </w:r>
      <w:r w:rsidR="000F4664" w:rsidRPr="00C148C1">
        <w:rPr>
          <w:rFonts w:ascii="TimesNewRomanPSMT" w:hAnsi="TimesNewRomanPSMT" w:cs="TimesNewRomanPSMT"/>
          <w:sz w:val="24"/>
          <w:szCs w:val="24"/>
        </w:rPr>
        <w:t>AASHTO</w:t>
      </w:r>
      <w:r w:rsidR="0050756F" w:rsidRPr="00C148C1">
        <w:rPr>
          <w:rFonts w:ascii="TimesNewRomanPSMT" w:hAnsi="TimesNewRomanPSMT" w:cs="TimesNewRomanPSMT"/>
          <w:sz w:val="24"/>
          <w:szCs w:val="24"/>
        </w:rPr>
        <w:t xml:space="preserve"> T-283</w:t>
      </w:r>
      <w:r w:rsidRPr="00C148C1">
        <w:rPr>
          <w:rFonts w:ascii="TimesNewRomanPSMT" w:hAnsi="TimesNewRomanPSMT" w:cs="TimesNewRomanPSMT"/>
          <w:sz w:val="24"/>
          <w:szCs w:val="24"/>
        </w:rPr>
        <w:t xml:space="preserve">. The result of this test is the indirect tensile strength (ITS) and tensile strength ratio (TSR). In this test, a set of specimens were prepared for each mix according to </w:t>
      </w:r>
      <w:proofErr w:type="spellStart"/>
      <w:r w:rsidR="000F4664" w:rsidRPr="00C148C1">
        <w:rPr>
          <w:rFonts w:ascii="TimesNewRomanPSMT" w:hAnsi="TimesNewRomanPSMT" w:cs="TimesNewRomanPSMT"/>
          <w:sz w:val="24"/>
          <w:szCs w:val="24"/>
        </w:rPr>
        <w:t>Superpave</w:t>
      </w:r>
      <w:proofErr w:type="spellEnd"/>
      <w:r w:rsidRPr="00C148C1">
        <w:rPr>
          <w:rFonts w:ascii="TimesNewRomanPSMT" w:hAnsi="TimesNewRomanPSMT" w:cs="TimesNewRomanPSMT"/>
          <w:sz w:val="24"/>
          <w:szCs w:val="24"/>
        </w:rPr>
        <w:t xml:space="preserve"> procedure and compacted to 7±1 % air voids. The set consists of six specimens and divided into two subsets, one set (</w:t>
      </w:r>
      <w:r w:rsidR="0050756F" w:rsidRPr="00C148C1">
        <w:rPr>
          <w:rFonts w:ascii="TimesNewRomanPSMT" w:hAnsi="TimesNewRomanPSMT" w:cs="TimesNewRomanPSMT"/>
          <w:sz w:val="24"/>
          <w:szCs w:val="24"/>
        </w:rPr>
        <w:t>unconditioned</w:t>
      </w:r>
      <w:r w:rsidRPr="00C148C1">
        <w:rPr>
          <w:rFonts w:ascii="TimesNewRomanPSMT" w:hAnsi="TimesNewRomanPSMT" w:cs="TimesNewRomanPSMT"/>
          <w:sz w:val="24"/>
          <w:szCs w:val="24"/>
        </w:rPr>
        <w:t xml:space="preserve">) was tested at 25°C and the other set (conditioned) was subjected to one cycle of freezing and thawing then tested at 25°C. The test shown in </w:t>
      </w:r>
      <w:r w:rsidR="0063754C">
        <w:rPr>
          <w:rFonts w:ascii="TimesNewRomanPSMT" w:hAnsi="TimesNewRomanPSMT" w:cs="TimesNewRomanPSMT"/>
          <w:b/>
          <w:bCs/>
          <w:sz w:val="24"/>
          <w:szCs w:val="24"/>
        </w:rPr>
        <w:t>F</w:t>
      </w:r>
      <w:r w:rsidRPr="00C148C1">
        <w:rPr>
          <w:rFonts w:ascii="TimesNewRomanPSMT" w:hAnsi="TimesNewRomanPSMT" w:cs="TimesNewRomanPSMT"/>
          <w:b/>
          <w:bCs/>
          <w:sz w:val="24"/>
          <w:szCs w:val="24"/>
        </w:rPr>
        <w:t>ig. 2</w:t>
      </w:r>
      <w:r w:rsidRPr="00C148C1">
        <w:rPr>
          <w:rFonts w:ascii="TimesNewRomanPSMT" w:hAnsi="TimesNewRomanPSMT" w:cs="TimesNewRomanPSMT"/>
          <w:sz w:val="24"/>
          <w:szCs w:val="24"/>
        </w:rPr>
        <w:t xml:space="preserve"> involved loading the specimens with compressive load at a rate of (50.8mm/min) acting parallel to and along the vertical diametrical plane through 0.5 in. wide steel strips wh</w:t>
      </w:r>
      <w:r w:rsidR="00334381" w:rsidRPr="00C148C1">
        <w:rPr>
          <w:rFonts w:ascii="TimesNewRomanPSMT" w:hAnsi="TimesNewRomanPSMT" w:cs="TimesNewRomanPSMT"/>
          <w:sz w:val="24"/>
          <w:szCs w:val="24"/>
        </w:rPr>
        <w:t xml:space="preserve">ich are curved at the interface </w:t>
      </w:r>
      <w:r w:rsidRPr="00C148C1">
        <w:rPr>
          <w:rFonts w:ascii="TimesNewRomanPSMT" w:hAnsi="TimesNewRomanPSMT" w:cs="TimesNewRomanPSMT"/>
          <w:sz w:val="24"/>
          <w:szCs w:val="24"/>
        </w:rPr>
        <w:t>with specimens. Thes</w:t>
      </w:r>
      <w:r w:rsidR="00334381" w:rsidRPr="00C148C1">
        <w:rPr>
          <w:rFonts w:ascii="TimesNewRomanPSMT" w:hAnsi="TimesNewRomanPSMT" w:cs="TimesNewRomanPSMT"/>
          <w:sz w:val="24"/>
          <w:szCs w:val="24"/>
        </w:rPr>
        <w:t xml:space="preserve">e </w:t>
      </w:r>
      <w:r w:rsidR="00334381" w:rsidRPr="00C148C1">
        <w:rPr>
          <w:rFonts w:ascii="TimesNewRomanPSMT" w:hAnsi="TimesNewRomanPSMT" w:cs="TimesNewRomanPSMT"/>
          <w:sz w:val="24"/>
          <w:szCs w:val="24"/>
        </w:rPr>
        <w:lastRenderedPageBreak/>
        <w:t xml:space="preserve">specimens failed by splitting </w:t>
      </w:r>
      <w:r w:rsidRPr="00C148C1">
        <w:rPr>
          <w:rFonts w:ascii="TimesNewRomanPSMT" w:hAnsi="TimesNewRomanPSMT" w:cs="TimesNewRomanPSMT"/>
          <w:sz w:val="24"/>
          <w:szCs w:val="24"/>
        </w:rPr>
        <w:t>along the vertical</w:t>
      </w:r>
      <w:r w:rsidR="00334381" w:rsidRPr="00C148C1">
        <w:rPr>
          <w:rFonts w:ascii="TimesNewRomanPSMT" w:hAnsi="TimesNewRomanPSMT" w:cs="TimesNewRomanPSMT"/>
          <w:sz w:val="24"/>
          <w:szCs w:val="24"/>
        </w:rPr>
        <w:t xml:space="preserve"> diameter. The indirect tensile </w:t>
      </w:r>
      <w:r w:rsidRPr="00C148C1">
        <w:rPr>
          <w:rFonts w:ascii="TimesNewRomanPSMT" w:hAnsi="TimesNewRomanPSMT" w:cs="TimesNewRomanPSMT"/>
          <w:sz w:val="24"/>
          <w:szCs w:val="24"/>
        </w:rPr>
        <w:t>strength which</w:t>
      </w:r>
      <w:r w:rsidR="00001823" w:rsidRPr="00C148C1">
        <w:rPr>
          <w:rFonts w:ascii="TimesNewRomanPSMT" w:hAnsi="TimesNewRomanPSMT" w:cs="TimesNewRomanPSMT"/>
          <w:sz w:val="24"/>
          <w:szCs w:val="24"/>
        </w:rPr>
        <w:t xml:space="preserve"> is calculated according to </w:t>
      </w:r>
      <w:proofErr w:type="spellStart"/>
      <w:r w:rsidR="00001823" w:rsidRPr="000E0C74">
        <w:rPr>
          <w:rFonts w:ascii="TimesNewRomanPSMT" w:hAnsi="TimesNewRomanPSMT" w:cs="TimesNewRomanPSMT"/>
          <w:b/>
          <w:bCs/>
          <w:sz w:val="24"/>
          <w:szCs w:val="24"/>
        </w:rPr>
        <w:t>Eq</w:t>
      </w:r>
      <w:proofErr w:type="spellEnd"/>
      <w:r w:rsidR="00001823" w:rsidRPr="000E0C74">
        <w:rPr>
          <w:rFonts w:ascii="TimesNewRomanPSMT" w:hAnsi="TimesNewRomanPSMT" w:cs="TimesNewRomanPSMT"/>
          <w:b/>
          <w:bCs/>
          <w:sz w:val="24"/>
          <w:szCs w:val="24"/>
        </w:rPr>
        <w:t xml:space="preserve"> </w:t>
      </w:r>
      <w:r w:rsidR="000E0C74">
        <w:rPr>
          <w:rFonts w:ascii="TimesNewRomanPSMT" w:hAnsi="TimesNewRomanPSMT" w:cs="TimesNewRomanPSMT"/>
          <w:b/>
          <w:bCs/>
          <w:sz w:val="24"/>
          <w:szCs w:val="24"/>
        </w:rPr>
        <w:t>1</w:t>
      </w:r>
      <w:r w:rsidRPr="00C148C1">
        <w:rPr>
          <w:rFonts w:ascii="TimesNewRomanPSMT" w:hAnsi="TimesNewRomanPSMT" w:cs="TimesNewRomanPSMT"/>
          <w:sz w:val="24"/>
          <w:szCs w:val="24"/>
        </w:rPr>
        <w:t xml:space="preserve"> </w:t>
      </w:r>
      <w:r w:rsidR="00334381" w:rsidRPr="00C148C1">
        <w:rPr>
          <w:rFonts w:ascii="TimesNewRomanPSMT" w:hAnsi="TimesNewRomanPSMT" w:cs="TimesNewRomanPSMT"/>
          <w:sz w:val="24"/>
          <w:szCs w:val="24"/>
        </w:rPr>
        <w:t xml:space="preserve">of </w:t>
      </w:r>
      <w:r w:rsidRPr="00C148C1">
        <w:rPr>
          <w:rFonts w:ascii="TimesNewRomanPSMT" w:hAnsi="TimesNewRomanPSMT" w:cs="TimesNewRomanPSMT"/>
          <w:sz w:val="24"/>
          <w:szCs w:val="24"/>
        </w:rPr>
        <w:t>the conditioned spe</w:t>
      </w:r>
      <w:r w:rsidR="00334381" w:rsidRPr="00C148C1">
        <w:rPr>
          <w:rFonts w:ascii="TimesNewRomanPSMT" w:hAnsi="TimesNewRomanPSMT" w:cs="TimesNewRomanPSMT"/>
          <w:sz w:val="24"/>
          <w:szCs w:val="24"/>
        </w:rPr>
        <w:t>cimens (</w:t>
      </w:r>
      <w:proofErr w:type="spellStart"/>
      <w:r w:rsidR="00334381" w:rsidRPr="00C148C1">
        <w:rPr>
          <w:rFonts w:ascii="TimesNewRomanPSMT" w:hAnsi="TimesNewRomanPSMT" w:cs="TimesNewRomanPSMT"/>
          <w:sz w:val="24"/>
          <w:szCs w:val="24"/>
        </w:rPr>
        <w:t>ITSc</w:t>
      </w:r>
      <w:proofErr w:type="spellEnd"/>
      <w:r w:rsidR="00334381" w:rsidRPr="00C148C1">
        <w:rPr>
          <w:rFonts w:ascii="TimesNewRomanPSMT" w:hAnsi="TimesNewRomanPSMT" w:cs="TimesNewRomanPSMT"/>
          <w:sz w:val="24"/>
          <w:szCs w:val="24"/>
        </w:rPr>
        <w:t xml:space="preserve">) is divided by the </w:t>
      </w:r>
      <w:r w:rsidRPr="00C148C1">
        <w:rPr>
          <w:rFonts w:ascii="TimesNewRomanPSMT" w:hAnsi="TimesNewRomanPSMT" w:cs="TimesNewRomanPSMT"/>
          <w:sz w:val="24"/>
          <w:szCs w:val="24"/>
        </w:rPr>
        <w:t xml:space="preserve">control specimens </w:t>
      </w:r>
      <w:r w:rsidR="00334381" w:rsidRPr="00C148C1">
        <w:rPr>
          <w:rFonts w:ascii="TimesNewRomanPSMT" w:hAnsi="TimesNewRomanPSMT" w:cs="TimesNewRomanPSMT"/>
          <w:sz w:val="24"/>
          <w:szCs w:val="24"/>
        </w:rPr>
        <w:t>(</w:t>
      </w:r>
      <w:proofErr w:type="spellStart"/>
      <w:r w:rsidR="00334381" w:rsidRPr="00C148C1">
        <w:rPr>
          <w:rFonts w:ascii="TimesNewRomanPSMT" w:hAnsi="TimesNewRomanPSMT" w:cs="TimesNewRomanPSMT"/>
          <w:sz w:val="24"/>
          <w:szCs w:val="24"/>
        </w:rPr>
        <w:t>ITSd</w:t>
      </w:r>
      <w:proofErr w:type="spellEnd"/>
      <w:r w:rsidR="00334381" w:rsidRPr="00C148C1">
        <w:rPr>
          <w:rFonts w:ascii="TimesNewRomanPSMT" w:hAnsi="TimesNewRomanPSMT" w:cs="TimesNewRomanPSMT"/>
          <w:sz w:val="24"/>
          <w:szCs w:val="24"/>
        </w:rPr>
        <w:t xml:space="preserve">), which gives the tensile </w:t>
      </w:r>
      <w:r w:rsidRPr="00C148C1">
        <w:rPr>
          <w:rFonts w:ascii="TimesNewRomanPSMT" w:hAnsi="TimesNewRomanPSMT" w:cs="TimesNewRomanPSMT"/>
          <w:sz w:val="24"/>
          <w:szCs w:val="24"/>
        </w:rPr>
        <w:t>streng</w:t>
      </w:r>
      <w:r w:rsidR="00334381" w:rsidRPr="00C148C1">
        <w:rPr>
          <w:rFonts w:ascii="TimesNewRomanPSMT" w:hAnsi="TimesNewRomanPSMT" w:cs="TimesNewRomanPSMT"/>
          <w:sz w:val="24"/>
          <w:szCs w:val="24"/>
        </w:rPr>
        <w:t xml:space="preserve">th ratio (TSR) as the following </w:t>
      </w:r>
      <w:proofErr w:type="spellStart"/>
      <w:r w:rsidR="00001823" w:rsidRPr="000E0C74">
        <w:rPr>
          <w:rFonts w:ascii="TimesNewRomanPSMT" w:hAnsi="TimesNewRomanPSMT" w:cs="TimesNewRomanPSMT"/>
          <w:b/>
          <w:bCs/>
          <w:sz w:val="24"/>
          <w:szCs w:val="24"/>
        </w:rPr>
        <w:t>Eq</w:t>
      </w:r>
      <w:proofErr w:type="spellEnd"/>
      <w:r w:rsidR="00001823" w:rsidRPr="000E0C74">
        <w:rPr>
          <w:rFonts w:ascii="TimesNewRomanPSMT" w:hAnsi="TimesNewRomanPSMT" w:cs="TimesNewRomanPSMT"/>
          <w:b/>
          <w:bCs/>
          <w:sz w:val="24"/>
          <w:szCs w:val="24"/>
        </w:rPr>
        <w:t xml:space="preserve"> </w:t>
      </w:r>
      <w:r w:rsidRPr="000E0C74">
        <w:rPr>
          <w:rFonts w:ascii="TimesNewRomanPSMT" w:hAnsi="TimesNewRomanPSMT" w:cs="TimesNewRomanPSMT"/>
          <w:b/>
          <w:bCs/>
          <w:sz w:val="24"/>
          <w:szCs w:val="24"/>
        </w:rPr>
        <w:t>2.</w:t>
      </w:r>
      <w:r w:rsidR="00F6314C">
        <w:rPr>
          <w:rFonts w:ascii="TimesNewRomanPSMT" w:hAnsi="TimesNewRomanPSMT" w:cs="TimesNewRomanPSMT"/>
          <w:b/>
          <w:bCs/>
          <w:sz w:val="24"/>
          <w:szCs w:val="24"/>
        </w:rPr>
        <w:t xml:space="preserve"> </w:t>
      </w:r>
      <w:proofErr w:type="spellStart"/>
      <w:proofErr w:type="gramStart"/>
      <w:r w:rsidR="00F6314C">
        <w:rPr>
          <w:rFonts w:ascii="TimesNewRomanPSMT" w:hAnsi="TimesNewRomanPSMT" w:cs="TimesNewRomanPSMT"/>
          <w:b/>
          <w:bCs/>
          <w:sz w:val="24"/>
          <w:szCs w:val="24"/>
        </w:rPr>
        <w:t>Alwan</w:t>
      </w:r>
      <w:proofErr w:type="spellEnd"/>
      <w:r w:rsidR="00F6314C">
        <w:rPr>
          <w:rFonts w:ascii="TimesNewRomanPSMT" w:hAnsi="TimesNewRomanPSMT" w:cs="TimesNewRomanPSMT"/>
          <w:b/>
          <w:bCs/>
          <w:sz w:val="24"/>
          <w:szCs w:val="24"/>
        </w:rPr>
        <w:t>, 2013.</w:t>
      </w:r>
      <w:proofErr w:type="gramEnd"/>
    </w:p>
    <w:p w:rsidR="00FF07E3" w:rsidRDefault="00FF07E3" w:rsidP="0063754C">
      <w:pPr>
        <w:autoSpaceDE w:val="0"/>
        <w:autoSpaceDN w:val="0"/>
        <w:adjustRightInd w:val="0"/>
        <w:spacing w:after="0" w:line="240" w:lineRule="auto"/>
        <w:jc w:val="both"/>
        <w:rPr>
          <w:rFonts w:ascii="TimesNewRomanPSMT" w:hAnsi="TimesNewRomanPSMT" w:cs="TimesNewRomanPSMT"/>
          <w:b/>
          <w:bCs/>
          <w:sz w:val="24"/>
          <w:szCs w:val="24"/>
        </w:rPr>
      </w:pPr>
    </w:p>
    <w:p w:rsidR="00FF07E3" w:rsidRDefault="00FF07E3" w:rsidP="00FF07E3">
      <w:pPr>
        <w:autoSpaceDE w:val="0"/>
        <w:autoSpaceDN w:val="0"/>
        <w:adjustRightInd w:val="0"/>
        <w:spacing w:after="0" w:line="240" w:lineRule="auto"/>
        <w:jc w:val="both"/>
        <w:rPr>
          <w:rFonts w:ascii="Times New Roman" w:hAnsi="Times New Roman" w:cs="Times New Roman"/>
          <w:b/>
          <w:bCs/>
          <w:sz w:val="24"/>
          <w:szCs w:val="24"/>
        </w:rPr>
      </w:pPr>
      <w:r>
        <w:rPr>
          <w:rFonts w:ascii="TimesNewRomanPSMT" w:eastAsiaTheme="minorEastAsia" w:hAnsi="TimesNewRomanPSMT" w:cs="TimesNewRomanPSMT"/>
          <w:b/>
          <w:bCs/>
          <w:sz w:val="24"/>
          <w:szCs w:val="24"/>
        </w:rPr>
        <w:t xml:space="preserve">  </w:t>
      </w:r>
      <w:r w:rsidRPr="00FF07E3">
        <w:rPr>
          <w:rFonts w:ascii="TimesNewRomanPSMT" w:eastAsiaTheme="minorEastAsia" w:hAnsi="TimesNewRomanPSMT" w:cs="TimesNewRomanPSMT"/>
          <w:sz w:val="24"/>
          <w:szCs w:val="24"/>
        </w:rPr>
        <w:t xml:space="preserve">ITS </w:t>
      </w:r>
      <w:r>
        <w:rPr>
          <w:rFonts w:ascii="TimesNewRomanPSMT" w:eastAsiaTheme="minorEastAsia" w:hAnsi="TimesNewRomanPSMT" w:cs="TimesNewRomanPSMT"/>
          <w:b/>
          <w:bCs/>
          <w:sz w:val="24"/>
          <w:szCs w:val="24"/>
        </w:rPr>
        <w:t xml:space="preserve">= </w:t>
      </w:r>
      <m:oMath>
        <m:f>
          <m:fPr>
            <m:ctrlPr>
              <w:rPr>
                <w:rFonts w:ascii="Cambria Math" w:hAnsi="Cambria Math" w:cstheme="majorBidi"/>
                <w:b/>
                <w:bCs/>
                <w:i/>
                <w:sz w:val="28"/>
                <w:szCs w:val="28"/>
              </w:rPr>
            </m:ctrlPr>
          </m:fPr>
          <m:num>
            <m:r>
              <m:rPr>
                <m:sty m:val="bi"/>
              </m:rPr>
              <w:rPr>
                <w:rFonts w:ascii="Cambria Math" w:hAnsi="Cambria Math" w:cstheme="majorBidi"/>
                <w:sz w:val="28"/>
                <w:szCs w:val="28"/>
              </w:rPr>
              <m:t>2</m:t>
            </m:r>
            <m:r>
              <m:rPr>
                <m:sty m:val="bi"/>
              </m:rPr>
              <w:rPr>
                <w:rFonts w:ascii="Cambria Math" w:hAnsi="Cambria Math" w:cstheme="majorBidi"/>
                <w:sz w:val="28"/>
                <w:szCs w:val="28"/>
              </w:rPr>
              <m:t>P</m:t>
            </m:r>
          </m:num>
          <m:den>
            <m:r>
              <w:rPr>
                <w:rFonts w:ascii="Cambria Math" w:hAnsi="Cambria Math" w:cstheme="majorBidi"/>
                <w:sz w:val="28"/>
                <w:szCs w:val="28"/>
              </w:rPr>
              <m:t>π D</m:t>
            </m:r>
          </m:den>
        </m:f>
      </m:oMath>
      <w:r>
        <w:rPr>
          <w:rFonts w:ascii="TimesNewRomanPSMT" w:eastAsiaTheme="minorEastAsia" w:hAnsi="TimesNewRomanPSMT" w:cs="TimesNewRomanPSMT"/>
          <w:b/>
          <w:bCs/>
          <w:sz w:val="28"/>
          <w:szCs w:val="28"/>
        </w:rPr>
        <w:t xml:space="preserve">                                                                 </w:t>
      </w:r>
      <w:r w:rsidR="00403F38">
        <w:rPr>
          <w:rFonts w:ascii="TimesNewRomanPSMT" w:eastAsiaTheme="minorEastAsia" w:hAnsi="TimesNewRomanPSMT" w:cs="TimesNewRomanPSMT" w:hint="cs"/>
          <w:b/>
          <w:bCs/>
          <w:sz w:val="28"/>
          <w:szCs w:val="28"/>
          <w:rtl/>
        </w:rPr>
        <w:t xml:space="preserve">             </w:t>
      </w:r>
      <w:r>
        <w:rPr>
          <w:rFonts w:ascii="TimesNewRomanPSMT" w:eastAsiaTheme="minorEastAsia" w:hAnsi="TimesNewRomanPSMT" w:cs="TimesNewRomanPSMT"/>
          <w:b/>
          <w:bCs/>
          <w:sz w:val="28"/>
          <w:szCs w:val="28"/>
        </w:rPr>
        <w:t xml:space="preserve">       </w:t>
      </w:r>
      <w:r w:rsidRPr="00FD5790">
        <w:rPr>
          <w:rFonts w:ascii="Times New Roman" w:hAnsi="Times New Roman" w:cs="Times New Roman"/>
          <w:b/>
          <w:bCs/>
          <w:sz w:val="24"/>
          <w:szCs w:val="24"/>
        </w:rPr>
        <w:t>(1)</w:t>
      </w:r>
    </w:p>
    <w:p w:rsidR="00FF07E3" w:rsidRDefault="00FF07E3" w:rsidP="00FF07E3">
      <w:pPr>
        <w:autoSpaceDE w:val="0"/>
        <w:autoSpaceDN w:val="0"/>
        <w:adjustRightInd w:val="0"/>
        <w:spacing w:after="0" w:line="240" w:lineRule="auto"/>
        <w:jc w:val="both"/>
        <w:rPr>
          <w:rFonts w:ascii="Times New Roman" w:hAnsi="Times New Roman" w:cs="Times New Roman"/>
          <w:b/>
          <w:bCs/>
          <w:sz w:val="24"/>
          <w:szCs w:val="24"/>
        </w:rPr>
      </w:pPr>
    </w:p>
    <w:p w:rsidR="00FF07E3" w:rsidRPr="00FF07E3" w:rsidRDefault="00FF07E3" w:rsidP="00FF07E3">
      <w:pPr>
        <w:autoSpaceDE w:val="0"/>
        <w:autoSpaceDN w:val="0"/>
        <w:adjustRightInd w:val="0"/>
        <w:spacing w:after="0" w:line="240" w:lineRule="auto"/>
        <w:jc w:val="both"/>
        <w:rPr>
          <w:rFonts w:ascii="TimesNewRomanPSMT" w:hAnsi="TimesNewRomanPSMT" w:cs="TimesNewRomanPSMT"/>
          <w:b/>
          <w:bCs/>
          <w:sz w:val="24"/>
          <w:szCs w:val="24"/>
        </w:rPr>
      </w:pPr>
      <w:r w:rsidRPr="00FF07E3">
        <w:rPr>
          <w:rFonts w:ascii="Times New Roman" w:hAnsi="Times New Roman" w:cs="Times New Roman"/>
          <w:sz w:val="24"/>
          <w:szCs w:val="24"/>
        </w:rPr>
        <w:t>TSR</w:t>
      </w:r>
      <w:r>
        <w:rPr>
          <w:rFonts w:ascii="Times New Roman" w:hAnsi="Times New Roman" w:cs="Times New Roman"/>
          <w:b/>
          <w:bCs/>
          <w:sz w:val="24"/>
          <w:szCs w:val="24"/>
        </w:rPr>
        <w:t xml:space="preserve"> = </w:t>
      </w:r>
      <m:oMath>
        <m:f>
          <m:fPr>
            <m:ctrlPr>
              <w:rPr>
                <w:rFonts w:ascii="Cambria Math" w:hAnsi="Cambria Math" w:cstheme="majorBidi"/>
                <w:b/>
                <w:bCs/>
                <w:i/>
                <w:sz w:val="28"/>
                <w:szCs w:val="28"/>
              </w:rPr>
            </m:ctrlPr>
          </m:fPr>
          <m:num>
            <m:r>
              <m:rPr>
                <m:sty m:val="bi"/>
              </m:rPr>
              <w:rPr>
                <w:rFonts w:ascii="Cambria Math" w:hAnsi="Cambria Math" w:cstheme="majorBidi"/>
                <w:sz w:val="28"/>
                <w:szCs w:val="28"/>
              </w:rPr>
              <m:t>ITS (Conditioned)</m:t>
            </m:r>
          </m:num>
          <m:den>
            <m:r>
              <m:rPr>
                <m:sty m:val="bi"/>
              </m:rPr>
              <w:rPr>
                <w:rFonts w:ascii="Cambria Math" w:hAnsi="Cambria Math" w:cstheme="majorBidi"/>
                <w:sz w:val="28"/>
                <w:szCs w:val="28"/>
              </w:rPr>
              <m:t>ITS (Unconditioned)</m:t>
            </m:r>
          </m:den>
        </m:f>
      </m:oMath>
      <w:r>
        <w:rPr>
          <w:rFonts w:ascii="Times New Roman" w:eastAsiaTheme="minorEastAsia" w:hAnsi="Times New Roman" w:cs="Times New Roman"/>
          <w:b/>
          <w:bCs/>
          <w:sz w:val="28"/>
          <w:szCs w:val="28"/>
        </w:rPr>
        <w:t xml:space="preserve">                                              </w:t>
      </w:r>
      <w:r w:rsidR="00403F38">
        <w:rPr>
          <w:rFonts w:ascii="Times New Roman" w:eastAsiaTheme="minorEastAsia" w:hAnsi="Times New Roman" w:cs="Times New Roman" w:hint="cs"/>
          <w:b/>
          <w:bCs/>
          <w:sz w:val="28"/>
          <w:szCs w:val="28"/>
          <w:rtl/>
        </w:rPr>
        <w:t xml:space="preserve">            </w:t>
      </w:r>
      <w:r>
        <w:rPr>
          <w:rFonts w:ascii="Times New Roman" w:eastAsiaTheme="minorEastAsia" w:hAnsi="Times New Roman" w:cs="Times New Roman"/>
          <w:b/>
          <w:bCs/>
          <w:sz w:val="28"/>
          <w:szCs w:val="28"/>
        </w:rPr>
        <w:t xml:space="preserve">   (2)</w:t>
      </w:r>
    </w:p>
    <w:p w:rsidR="000E0C74" w:rsidRPr="00C148C1" w:rsidRDefault="000E0C74" w:rsidP="00CF486A">
      <w:pPr>
        <w:autoSpaceDE w:val="0"/>
        <w:autoSpaceDN w:val="0"/>
        <w:adjustRightInd w:val="0"/>
        <w:spacing w:after="0" w:line="240" w:lineRule="auto"/>
        <w:jc w:val="both"/>
        <w:rPr>
          <w:rFonts w:ascii="TimesNewRomanPSMT" w:hAnsi="TimesNewRomanPSMT" w:cs="TimesNewRomanPSMT"/>
          <w:sz w:val="24"/>
          <w:szCs w:val="24"/>
        </w:rPr>
      </w:pPr>
    </w:p>
    <w:p w:rsidR="00001823" w:rsidRPr="00FF07E3" w:rsidRDefault="00FD5790" w:rsidP="00FF07E3">
      <w:pPr>
        <w:autoSpaceDE w:val="0"/>
        <w:autoSpaceDN w:val="0"/>
        <w:adjustRightInd w:val="0"/>
        <w:spacing w:after="0" w:line="240" w:lineRule="auto"/>
        <w:jc w:val="both"/>
        <w:rPr>
          <w:rFonts w:ascii="Times New Roman" w:hAnsi="Times New Roman" w:cs="Times New Roman"/>
          <w:b/>
          <w:bCs/>
          <w:sz w:val="24"/>
          <w:szCs w:val="24"/>
        </w:rPr>
      </w:pPr>
      <w:r w:rsidRPr="00FD5790">
        <w:rPr>
          <w:rFonts w:ascii="Times New Roman" w:hAnsi="Times New Roman" w:cs="Times New Roman"/>
          <w:b/>
          <w:bCs/>
          <w:sz w:val="24"/>
          <w:szCs w:val="24"/>
        </w:rPr>
        <w:t xml:space="preserve">                                                                                                                       </w:t>
      </w:r>
    </w:p>
    <w:p w:rsidR="004D7A2F"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Where:</w:t>
      </w:r>
    </w:p>
    <w:p w:rsidR="004D7A2F" w:rsidRPr="00C148C1" w:rsidRDefault="004D7A2F"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ITS= Indirect tensile strength</w:t>
      </w:r>
    </w:p>
    <w:p w:rsidR="004D7A2F" w:rsidRPr="00C148C1" w:rsidRDefault="004D7A2F"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P = Ultimate applied load</w:t>
      </w:r>
    </w:p>
    <w:p w:rsidR="004D7A2F" w:rsidRPr="00C148C1" w:rsidRDefault="004D7A2F"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t = Thickness of specimen</w:t>
      </w:r>
    </w:p>
    <w:p w:rsidR="004D7A2F" w:rsidRPr="00C148C1" w:rsidRDefault="004D7A2F"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D = Diameter of specimen</w:t>
      </w:r>
    </w:p>
    <w:p w:rsidR="004D7A2F" w:rsidRPr="00C148C1" w:rsidRDefault="004D7A2F" w:rsidP="000D34A7">
      <w:pPr>
        <w:spacing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Other parameters are defined previously</w:t>
      </w: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F6314C">
        <w:rPr>
          <w:rFonts w:ascii="Times New Roman" w:hAnsi="Times New Roman" w:cs="Times New Roman"/>
          <w:b/>
          <w:bCs/>
          <w:sz w:val="24"/>
          <w:szCs w:val="24"/>
        </w:rPr>
        <w:t>.</w:t>
      </w:r>
      <w:r w:rsidR="00121BBA">
        <w:rPr>
          <w:rFonts w:ascii="Times New Roman" w:hAnsi="Times New Roman" w:cs="Times New Roman"/>
          <w:b/>
          <w:bCs/>
          <w:sz w:val="24"/>
          <w:szCs w:val="24"/>
        </w:rPr>
        <w:t>3</w:t>
      </w:r>
      <w:r>
        <w:rPr>
          <w:rFonts w:ascii="Times New Roman" w:hAnsi="Times New Roman" w:cs="Times New Roman"/>
          <w:b/>
          <w:bCs/>
          <w:sz w:val="24"/>
          <w:szCs w:val="24"/>
        </w:rPr>
        <w:t xml:space="preserve"> Uniaxial repeated loading test</w:t>
      </w:r>
    </w:p>
    <w:p w:rsidR="00334381" w:rsidRDefault="00334381" w:rsidP="00403F38">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 xml:space="preserve">The uniaxial repeated loading tests were conducted for cylindrical specimens, 101.6 mm (4 inch) in diameter and 203.2 mm (8 inch) in height, using the pneumatic repeated load system shown below in </w:t>
      </w:r>
      <w:r w:rsidR="00FD5790">
        <w:rPr>
          <w:rFonts w:ascii="TimesNewRomanPSMT" w:hAnsi="TimesNewRomanPSMT" w:cs="TimesNewRomanPSMT"/>
          <w:b/>
          <w:bCs/>
          <w:sz w:val="24"/>
          <w:szCs w:val="24"/>
        </w:rPr>
        <w:t>F</w:t>
      </w:r>
      <w:r w:rsidRPr="00C148C1">
        <w:rPr>
          <w:rFonts w:ascii="TimesNewRomanPSMT" w:hAnsi="TimesNewRomanPSMT" w:cs="TimesNewRomanPSMT"/>
          <w:b/>
          <w:bCs/>
          <w:sz w:val="24"/>
          <w:szCs w:val="24"/>
        </w:rPr>
        <w:t>ig.</w:t>
      </w:r>
      <w:r w:rsidR="0063754C" w:rsidRPr="00C148C1">
        <w:rPr>
          <w:rFonts w:ascii="TimesNewRomanPSMT" w:hAnsi="TimesNewRomanPSMT" w:cs="TimesNewRomanPSMT"/>
          <w:b/>
          <w:bCs/>
          <w:sz w:val="24"/>
          <w:szCs w:val="24"/>
        </w:rPr>
        <w:t xml:space="preserve"> </w:t>
      </w:r>
      <w:r w:rsidRPr="00C148C1">
        <w:rPr>
          <w:rFonts w:ascii="TimesNewRomanPSMT" w:hAnsi="TimesNewRomanPSMT" w:cs="TimesNewRomanPSMT"/>
          <w:b/>
          <w:bCs/>
          <w:sz w:val="24"/>
          <w:szCs w:val="24"/>
        </w:rPr>
        <w:t>3</w:t>
      </w:r>
      <w:r w:rsidRPr="00C148C1">
        <w:rPr>
          <w:rFonts w:ascii="TimesNewRomanPSMT" w:hAnsi="TimesNewRomanPSMT" w:cs="TimesNewRomanPSMT"/>
          <w:sz w:val="24"/>
          <w:szCs w:val="24"/>
        </w:rPr>
        <w:t>. In these tests, repetitive compressive loading with a stress level of 20 psi was applied in the form of rectangular wave with a constant loading frequency of 1 Hz (0.1 sec. load duration and 0.9 sec. rest period) and the axial permanent deformation was measured under the different loading repetitions. All the uniaxial repeated loading tests were conducted at 40°C (104°F). The specimen preparation method for this test can be found elsewhere</w:t>
      </w:r>
      <w:r w:rsidR="00F6314C">
        <w:rPr>
          <w:rFonts w:ascii="TimesNewRomanPSMT" w:hAnsi="TimesNewRomanPSMT" w:cs="TimesNewRomanPSMT"/>
          <w:sz w:val="24"/>
          <w:szCs w:val="24"/>
        </w:rPr>
        <w:t>,</w:t>
      </w:r>
      <w:r w:rsidRPr="00C148C1">
        <w:rPr>
          <w:rFonts w:ascii="TimesNewRomanPSMT" w:hAnsi="TimesNewRomanPSMT" w:cs="TimesNewRomanPSMT"/>
          <w:sz w:val="24"/>
          <w:szCs w:val="24"/>
        </w:rPr>
        <w:t xml:space="preserve"> </w:t>
      </w:r>
      <w:proofErr w:type="spellStart"/>
      <w:r w:rsidRPr="00F6314C">
        <w:rPr>
          <w:rFonts w:ascii="TimesNewRomanPSMT" w:hAnsi="TimesNewRomanPSMT" w:cs="TimesNewRomanPSMT"/>
          <w:b/>
          <w:bCs/>
          <w:sz w:val="24"/>
          <w:szCs w:val="24"/>
        </w:rPr>
        <w:t>Albayati</w:t>
      </w:r>
      <w:proofErr w:type="spellEnd"/>
      <w:proofErr w:type="gramStart"/>
      <w:r w:rsidR="00F6314C" w:rsidRPr="00F6314C">
        <w:rPr>
          <w:rFonts w:ascii="TimesNewRomanPSMT" w:hAnsi="TimesNewRomanPSMT" w:cs="TimesNewRomanPSMT"/>
          <w:b/>
          <w:bCs/>
          <w:sz w:val="24"/>
          <w:szCs w:val="24"/>
        </w:rPr>
        <w:t>,</w:t>
      </w:r>
      <w:r w:rsidRPr="00F6314C">
        <w:rPr>
          <w:rFonts w:ascii="TimesNewRomanPSMT" w:hAnsi="TimesNewRomanPSMT" w:cs="TimesNewRomanPSMT"/>
          <w:b/>
          <w:bCs/>
          <w:sz w:val="24"/>
          <w:szCs w:val="24"/>
        </w:rPr>
        <w:t>,</w:t>
      </w:r>
      <w:proofErr w:type="gramEnd"/>
      <w:r w:rsidRPr="00F6314C">
        <w:rPr>
          <w:rFonts w:ascii="TimesNewRomanPSMT" w:hAnsi="TimesNewRomanPSMT" w:cs="TimesNewRomanPSMT"/>
          <w:b/>
          <w:bCs/>
          <w:sz w:val="24"/>
          <w:szCs w:val="24"/>
        </w:rPr>
        <w:t xml:space="preserve"> 2006</w:t>
      </w:r>
      <w:r w:rsidRPr="00C148C1">
        <w:rPr>
          <w:rFonts w:ascii="TimesNewRomanPSMT" w:hAnsi="TimesNewRomanPSMT" w:cs="TimesNewRomanPSMT"/>
          <w:sz w:val="24"/>
          <w:szCs w:val="24"/>
        </w:rPr>
        <w:t>.</w:t>
      </w:r>
      <w:r w:rsidR="00953F04">
        <w:rPr>
          <w:rFonts w:ascii="TimesNewRomanPSMT" w:hAnsi="TimesNewRomanPSMT" w:cs="TimesNewRomanPSMT"/>
          <w:sz w:val="24"/>
          <w:szCs w:val="24"/>
        </w:rPr>
        <w:t xml:space="preserve"> The test was conducted at university of Baghdad. </w:t>
      </w:r>
      <w:r w:rsidRPr="00C148C1">
        <w:rPr>
          <w:rFonts w:ascii="TimesNewRomanPSMT" w:hAnsi="TimesNewRomanPSMT" w:cs="TimesNewRomanPSMT"/>
          <w:sz w:val="24"/>
          <w:szCs w:val="24"/>
        </w:rPr>
        <w:t xml:space="preserve">The permanent strain </w:t>
      </w:r>
      <w:r w:rsidR="00F6314C">
        <w:rPr>
          <w:rFonts w:ascii="TimesNewRomanPSMT" w:hAnsi="TimesNewRomanPSMT" w:cs="TimesNewRomanPSMT"/>
          <w:sz w:val="24"/>
          <w:szCs w:val="24"/>
        </w:rPr>
        <w:t>(</w:t>
      </w:r>
      <w:proofErr w:type="spellStart"/>
      <w:r w:rsidR="00F6314C">
        <w:rPr>
          <w:rFonts w:ascii="TimesNewRomanPSMT" w:hAnsi="TimesNewRomanPSMT" w:cs="TimesNewRomanPSMT"/>
          <w:sz w:val="24"/>
          <w:szCs w:val="24"/>
        </w:rPr>
        <w:t>εp</w:t>
      </w:r>
      <w:proofErr w:type="spellEnd"/>
      <w:r w:rsidR="00F6314C">
        <w:rPr>
          <w:rFonts w:ascii="TimesNewRomanPSMT" w:hAnsi="TimesNewRomanPSMT" w:cs="TimesNewRomanPSMT"/>
          <w:sz w:val="24"/>
          <w:szCs w:val="24"/>
        </w:rPr>
        <w:t>) i</w:t>
      </w:r>
      <w:r w:rsidRPr="00C148C1">
        <w:rPr>
          <w:rFonts w:ascii="TimesNewRomanPSMT" w:hAnsi="TimesNewRomanPSMT" w:cs="TimesNewRomanPSMT"/>
          <w:sz w:val="24"/>
          <w:szCs w:val="24"/>
        </w:rPr>
        <w:t xml:space="preserve">s calculated by applying </w:t>
      </w:r>
      <w:r w:rsidR="00F6314C" w:rsidRPr="00F6314C">
        <w:rPr>
          <w:rFonts w:ascii="TimesNewRomanPSMT" w:hAnsi="TimesNewRomanPSMT" w:cs="TimesNewRomanPSMT"/>
          <w:b/>
          <w:bCs/>
          <w:sz w:val="24"/>
          <w:szCs w:val="24"/>
        </w:rPr>
        <w:t>Eq. 3</w:t>
      </w:r>
      <w:r w:rsidR="00F6314C">
        <w:rPr>
          <w:rFonts w:ascii="TimesNewRomanPSMT" w:hAnsi="TimesNewRomanPSMT" w:cs="TimesNewRomanPSMT"/>
          <w:sz w:val="24"/>
          <w:szCs w:val="24"/>
        </w:rPr>
        <w:t>.</w:t>
      </w:r>
    </w:p>
    <w:p w:rsidR="00FF07E3" w:rsidRDefault="00FF07E3" w:rsidP="0063754C">
      <w:pPr>
        <w:autoSpaceDE w:val="0"/>
        <w:autoSpaceDN w:val="0"/>
        <w:adjustRightInd w:val="0"/>
        <w:spacing w:after="0" w:line="240" w:lineRule="auto"/>
        <w:jc w:val="both"/>
        <w:rPr>
          <w:rFonts w:ascii="TimesNewRomanPSMT" w:hAnsi="TimesNewRomanPSMT" w:cs="TimesNewRomanPSMT"/>
          <w:sz w:val="24"/>
          <w:szCs w:val="24"/>
        </w:rPr>
      </w:pPr>
    </w:p>
    <w:p w:rsidR="00323CAC" w:rsidRPr="00FD5790" w:rsidRDefault="00FF07E3" w:rsidP="00403F38">
      <w:pPr>
        <w:autoSpaceDE w:val="0"/>
        <w:autoSpaceDN w:val="0"/>
        <w:adjustRightInd w:val="0"/>
        <w:spacing w:after="0" w:line="240" w:lineRule="auto"/>
        <w:jc w:val="both"/>
        <w:rPr>
          <w:rFonts w:ascii="TimesNewRomanPSMT" w:hAnsi="TimesNewRomanPSMT" w:cs="TimesNewRomanPSMT"/>
          <w:b/>
          <w:bCs/>
        </w:rPr>
      </w:pPr>
      <w:proofErr w:type="spellStart"/>
      <w:r w:rsidRPr="00C148C1">
        <w:rPr>
          <w:rFonts w:ascii="TimesNewRomanPSMT" w:hAnsi="TimesNewRomanPSMT" w:cs="TimesNewRomanPSMT"/>
          <w:sz w:val="24"/>
          <w:szCs w:val="24"/>
        </w:rPr>
        <w:t>Εp</w:t>
      </w:r>
      <w:proofErr w:type="spellEnd"/>
      <w:r>
        <w:rPr>
          <w:rFonts w:ascii="TimesNewRomanPSMT" w:hAnsi="TimesNewRomanPSMT" w:cs="TimesNewRomanPSMT"/>
          <w:sz w:val="24"/>
          <w:szCs w:val="24"/>
        </w:rPr>
        <w:t xml:space="preserve"> </w:t>
      </w:r>
      <w:r w:rsidRPr="00C148C1">
        <w:rPr>
          <w:rFonts w:ascii="TimesNewRomanPSMT" w:hAnsi="TimesNewRomanPSMT" w:cs="TimesNewRomanPSMT"/>
          <w:sz w:val="24"/>
          <w:szCs w:val="24"/>
        </w:rPr>
        <w:t>=</w:t>
      </w:r>
      <w:r>
        <w:rPr>
          <w:rFonts w:ascii="TimesNewRomanPSMT" w:hAnsi="TimesNewRomanPSMT" w:cs="TimesNewRomanPSMT"/>
          <w:sz w:val="24"/>
          <w:szCs w:val="24"/>
        </w:rPr>
        <w:t xml:space="preserve"> </w:t>
      </w:r>
      <m:oMath>
        <m:f>
          <m:fPr>
            <m:ctrlPr>
              <w:rPr>
                <w:rFonts w:ascii="Cambria Math" w:hAnsi="Cambria Math" w:cs="TimesNewRomanPSMT"/>
                <w:i/>
                <w:sz w:val="24"/>
                <w:szCs w:val="24"/>
              </w:rPr>
            </m:ctrlPr>
          </m:fPr>
          <m:num>
            <m:r>
              <w:rPr>
                <w:rFonts w:ascii="Cambria Math" w:hAnsi="Cambria Math" w:cs="TimesNewRomanPSMT"/>
                <w:sz w:val="24"/>
                <w:szCs w:val="24"/>
              </w:rPr>
              <m:t xml:space="preserve">Pd </m:t>
            </m:r>
          </m:num>
          <m:den>
            <m:r>
              <w:rPr>
                <w:rFonts w:ascii="Cambria Math" w:hAnsi="Cambria Math" w:cs="TimesNewRomanPSMT"/>
                <w:sz w:val="24"/>
                <w:szCs w:val="24"/>
              </w:rPr>
              <m:t>h</m:t>
            </m:r>
          </m:den>
        </m:f>
        <m:r>
          <w:rPr>
            <w:rFonts w:ascii="Cambria Math" w:hAnsi="Cambria Math" w:cs="TimesNewRomanPSMT"/>
            <w:sz w:val="24"/>
            <w:szCs w:val="24"/>
          </w:rPr>
          <m:t>x 10000</m:t>
        </m:r>
      </m:oMath>
      <w:r w:rsidR="00323CAC">
        <w:rPr>
          <w:rFonts w:ascii="TimesNewRomanPSMT" w:eastAsiaTheme="minorEastAsia" w:hAnsi="TimesNewRomanPSMT" w:cs="TimesNewRomanPSMT"/>
          <w:sz w:val="24"/>
          <w:szCs w:val="24"/>
        </w:rPr>
        <w:t xml:space="preserve">                                                                        </w:t>
      </w:r>
      <w:r w:rsidR="00387E08">
        <w:rPr>
          <w:rFonts w:ascii="TimesNewRomanPSMT" w:eastAsiaTheme="minorEastAsia" w:hAnsi="TimesNewRomanPSMT" w:cs="TimesNewRomanPSMT"/>
          <w:sz w:val="24"/>
          <w:szCs w:val="24"/>
        </w:rPr>
        <w:t xml:space="preserve">              </w:t>
      </w:r>
      <w:r w:rsidR="00323CAC">
        <w:rPr>
          <w:rFonts w:ascii="TimesNewRomanPSMT" w:eastAsiaTheme="minorEastAsia" w:hAnsi="TimesNewRomanPSMT" w:cs="TimesNewRomanPSMT"/>
          <w:sz w:val="24"/>
          <w:szCs w:val="24"/>
        </w:rPr>
        <w:t xml:space="preserve">   </w:t>
      </w:r>
      <w:r w:rsidR="00323CAC" w:rsidRPr="00323CAC">
        <w:rPr>
          <w:rFonts w:ascii="TimesNewRomanPSMT" w:eastAsiaTheme="minorEastAsia" w:hAnsi="TimesNewRomanPSMT" w:cs="TimesNewRomanPSMT"/>
          <w:b/>
          <w:bCs/>
          <w:sz w:val="24"/>
          <w:szCs w:val="24"/>
        </w:rPr>
        <w:t xml:space="preserve">(3)                                                                           </w:t>
      </w:r>
      <w:r w:rsidR="00323CAC" w:rsidRPr="00323CAC">
        <w:rPr>
          <w:rFonts w:ascii="TimesNewRomanPSMT" w:hAnsi="TimesNewRomanPSMT" w:cs="TimesNewRomanPSMT"/>
          <w:b/>
          <w:bCs/>
        </w:rPr>
        <w:t xml:space="preserve">                                                                                                                            </w:t>
      </w:r>
    </w:p>
    <w:p w:rsidR="00334381" w:rsidRDefault="00334381" w:rsidP="000D34A7">
      <w:pPr>
        <w:autoSpaceDE w:val="0"/>
        <w:autoSpaceDN w:val="0"/>
        <w:adjustRightInd w:val="0"/>
        <w:spacing w:after="0" w:line="240" w:lineRule="auto"/>
        <w:jc w:val="both"/>
        <w:rPr>
          <w:rFonts w:ascii="TimesNewRomanPSMT" w:hAnsi="TimesNewRomanPSMT" w:cs="TimesNewRomanPSMT"/>
        </w:rPr>
      </w:pP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Where</w:t>
      </w:r>
    </w:p>
    <w:p w:rsidR="00334381" w:rsidRPr="00C148C1" w:rsidRDefault="00FF07E3" w:rsidP="00FF07E3">
      <w:pPr>
        <w:autoSpaceDE w:val="0"/>
        <w:autoSpaceDN w:val="0"/>
        <w:adjustRightInd w:val="0"/>
        <w:spacing w:after="0" w:line="240" w:lineRule="auto"/>
        <w:jc w:val="both"/>
        <w:rPr>
          <w:rFonts w:ascii="TimesNewRomanPSMT" w:hAnsi="TimesNewRomanPSMT" w:cs="TimesNewRomanPSMT"/>
          <w:sz w:val="24"/>
          <w:szCs w:val="24"/>
        </w:rPr>
      </w:pPr>
      <w:proofErr w:type="spellStart"/>
      <w:r w:rsidRPr="00C148C1">
        <w:rPr>
          <w:rFonts w:ascii="TimesNewRomanPSMT" w:hAnsi="TimesNewRomanPSMT" w:cs="TimesNewRomanPSMT"/>
          <w:sz w:val="24"/>
          <w:szCs w:val="24"/>
        </w:rPr>
        <w:t>Ε</w:t>
      </w:r>
      <w:r w:rsidR="00334381" w:rsidRPr="00C148C1">
        <w:rPr>
          <w:rFonts w:ascii="TimesNewRomanPSMT" w:hAnsi="TimesNewRomanPSMT" w:cs="TimesNewRomanPSMT"/>
          <w:sz w:val="24"/>
          <w:szCs w:val="24"/>
        </w:rPr>
        <w:t>p</w:t>
      </w:r>
      <w:proofErr w:type="spellEnd"/>
      <w:r>
        <w:rPr>
          <w:rFonts w:ascii="TimesNewRomanPSMT" w:hAnsi="TimesNewRomanPSMT" w:cs="TimesNewRomanPSMT"/>
          <w:sz w:val="24"/>
          <w:szCs w:val="24"/>
        </w:rPr>
        <w:t xml:space="preserve"> </w:t>
      </w:r>
      <w:r w:rsidR="00334381" w:rsidRPr="00C148C1">
        <w:rPr>
          <w:rFonts w:ascii="TimesNewRomanPSMT" w:hAnsi="TimesNewRomanPSMT" w:cs="TimesNewRomanPSMT"/>
          <w:sz w:val="24"/>
          <w:szCs w:val="24"/>
        </w:rPr>
        <w:t xml:space="preserve">= axial permanent </w:t>
      </w:r>
      <w:proofErr w:type="spellStart"/>
      <w:r w:rsidR="00334381" w:rsidRPr="00C148C1">
        <w:rPr>
          <w:rFonts w:ascii="TimesNewRomanPSMT" w:hAnsi="TimesNewRomanPSMT" w:cs="TimesNewRomanPSMT"/>
          <w:sz w:val="24"/>
          <w:szCs w:val="24"/>
        </w:rPr>
        <w:t>microstrain</w:t>
      </w:r>
      <w:proofErr w:type="spellEnd"/>
    </w:p>
    <w:p w:rsidR="00334381" w:rsidRPr="00C148C1" w:rsidRDefault="00323CAC"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P</w:t>
      </w:r>
      <w:r>
        <w:rPr>
          <w:rFonts w:ascii="TimesNewRomanPSMT" w:hAnsi="TimesNewRomanPSMT" w:cs="TimesNewRomanPSMT"/>
          <w:sz w:val="24"/>
          <w:szCs w:val="24"/>
        </w:rPr>
        <w:t xml:space="preserve"> </w:t>
      </w:r>
      <w:r w:rsidR="00334381" w:rsidRPr="00C148C1">
        <w:rPr>
          <w:rFonts w:ascii="TimesNewRomanPSMT" w:hAnsi="TimesNewRomanPSMT" w:cs="TimesNewRomanPSMT"/>
          <w:sz w:val="24"/>
          <w:szCs w:val="24"/>
        </w:rPr>
        <w:t>d</w:t>
      </w:r>
      <w:r>
        <w:rPr>
          <w:rFonts w:ascii="TimesNewRomanPSMT" w:hAnsi="TimesNewRomanPSMT" w:cs="TimesNewRomanPSMT"/>
          <w:sz w:val="24"/>
          <w:szCs w:val="24"/>
        </w:rPr>
        <w:t xml:space="preserve"> </w:t>
      </w:r>
      <w:r w:rsidR="00334381" w:rsidRPr="00C148C1">
        <w:rPr>
          <w:rFonts w:ascii="TimesNewRomanPSMT" w:hAnsi="TimesNewRomanPSMT" w:cs="TimesNewRomanPSMT"/>
          <w:sz w:val="24"/>
          <w:szCs w:val="24"/>
        </w:rPr>
        <w:t>= axial permanent deformation</w:t>
      </w: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h= specimen height</w:t>
      </w:r>
    </w:p>
    <w:p w:rsidR="00334381" w:rsidRDefault="00334381" w:rsidP="00F6314C">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Also, throughout this test the resilient deflection is measured at the load repetition of 50 to 100, and the</w:t>
      </w:r>
      <w:r w:rsidR="00F6314C">
        <w:rPr>
          <w:rFonts w:ascii="TimesNewRomanPSMT" w:hAnsi="TimesNewRomanPSMT" w:cs="TimesNewRomanPSMT"/>
          <w:sz w:val="24"/>
          <w:szCs w:val="24"/>
        </w:rPr>
        <w:t xml:space="preserve"> resilient strain (</w:t>
      </w:r>
      <w:proofErr w:type="spellStart"/>
      <w:r w:rsidR="00F6314C">
        <w:rPr>
          <w:rFonts w:ascii="TimesNewRomanPSMT" w:hAnsi="TimesNewRomanPSMT" w:cs="TimesNewRomanPSMT"/>
          <w:sz w:val="24"/>
          <w:szCs w:val="24"/>
        </w:rPr>
        <w:t>εr</w:t>
      </w:r>
      <w:proofErr w:type="spellEnd"/>
      <w:r w:rsidR="00F6314C">
        <w:rPr>
          <w:rFonts w:ascii="TimesNewRomanPSMT" w:hAnsi="TimesNewRomanPSMT" w:cs="TimesNewRomanPSMT"/>
          <w:sz w:val="24"/>
          <w:szCs w:val="24"/>
        </w:rPr>
        <w:t>) a</w:t>
      </w:r>
      <w:r w:rsidRPr="00C148C1">
        <w:rPr>
          <w:rFonts w:ascii="TimesNewRomanPSMT" w:hAnsi="TimesNewRomanPSMT" w:cs="TimesNewRomanPSMT"/>
          <w:sz w:val="24"/>
          <w:szCs w:val="24"/>
        </w:rPr>
        <w:t>nd resilient modulus (</w:t>
      </w: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are calculated as follows:</w:t>
      </w:r>
    </w:p>
    <w:p w:rsidR="00323CAC" w:rsidRDefault="00323CAC" w:rsidP="00323CAC">
      <w:pPr>
        <w:autoSpaceDE w:val="0"/>
        <w:autoSpaceDN w:val="0"/>
        <w:adjustRightInd w:val="0"/>
        <w:spacing w:after="0" w:line="240" w:lineRule="auto"/>
        <w:jc w:val="both"/>
        <w:rPr>
          <w:rFonts w:ascii="TimesNewRomanPSMT" w:eastAsiaTheme="minorEastAsia" w:hAnsi="TimesNewRomanPSMT" w:cs="TimesNewRomanPSMT"/>
          <w:sz w:val="24"/>
          <w:szCs w:val="24"/>
        </w:rPr>
      </w:pPr>
      <w:proofErr w:type="gramStart"/>
      <w:r w:rsidRPr="00C148C1">
        <w:rPr>
          <w:rFonts w:ascii="TimesNewRomanPSMT" w:hAnsi="TimesNewRomanPSMT" w:cs="TimesNewRomanPSMT"/>
          <w:sz w:val="24"/>
          <w:szCs w:val="24"/>
        </w:rPr>
        <w:t>ε</w:t>
      </w:r>
      <w:proofErr w:type="gramEnd"/>
      <w:r>
        <w:rPr>
          <w:rFonts w:ascii="TimesNewRomanPSMT" w:hAnsi="TimesNewRomanPSMT" w:cs="TimesNewRomanPSMT"/>
          <w:sz w:val="24"/>
          <w:szCs w:val="24"/>
        </w:rPr>
        <w:t xml:space="preserve"> </w:t>
      </w:r>
      <w:r w:rsidRPr="00C148C1">
        <w:rPr>
          <w:rFonts w:ascii="TimesNewRomanPSMT" w:hAnsi="TimesNewRomanPSMT" w:cs="TimesNewRomanPSMT"/>
          <w:sz w:val="24"/>
          <w:szCs w:val="24"/>
        </w:rPr>
        <w:t>r</w:t>
      </w:r>
      <w:r>
        <w:rPr>
          <w:rFonts w:ascii="TimesNewRomanPSMT" w:hAnsi="TimesNewRomanPSMT" w:cs="TimesNewRomanPSMT"/>
          <w:sz w:val="24"/>
          <w:szCs w:val="24"/>
        </w:rPr>
        <w:t xml:space="preserve"> = </w:t>
      </w:r>
      <m:oMath>
        <m:f>
          <m:fPr>
            <m:ctrlPr>
              <w:rPr>
                <w:rFonts w:ascii="Cambria Math" w:hAnsi="Cambria Math" w:cstheme="majorBidi"/>
                <w:i/>
                <w:sz w:val="28"/>
                <w:szCs w:val="28"/>
              </w:rPr>
            </m:ctrlPr>
          </m:fPr>
          <m:num>
            <m:r>
              <w:rPr>
                <w:rFonts w:ascii="Cambria Math" w:hAnsi="Cambria Math" w:cstheme="majorBidi"/>
                <w:sz w:val="28"/>
                <w:szCs w:val="28"/>
              </w:rPr>
              <m:t>rd</m:t>
            </m:r>
          </m:num>
          <m:den>
            <m:r>
              <w:rPr>
                <w:rFonts w:ascii="Cambria Math" w:hAnsi="Cambria Math" w:cstheme="majorBidi"/>
                <w:sz w:val="28"/>
                <w:szCs w:val="28"/>
              </w:rPr>
              <m:t>h</m:t>
            </m:r>
          </m:den>
        </m:f>
        <m:r>
          <w:rPr>
            <w:rFonts w:ascii="Cambria Math" w:hAnsi="Cambria Math" w:cstheme="majorBidi"/>
            <w:sz w:val="28"/>
            <w:szCs w:val="28"/>
          </w:rPr>
          <m:t xml:space="preserve"> 10000000</m:t>
        </m:r>
      </m:oMath>
      <w:r>
        <w:rPr>
          <w:rFonts w:ascii="TimesNewRomanPSMT" w:eastAsiaTheme="minorEastAsia" w:hAnsi="TimesNewRomanPSMT" w:cs="TimesNewRomanPSMT"/>
          <w:sz w:val="28"/>
          <w:szCs w:val="28"/>
        </w:rPr>
        <w:t xml:space="preserve">                                                  </w:t>
      </w:r>
      <w:r w:rsidR="00387E08">
        <w:rPr>
          <w:rFonts w:ascii="TimesNewRomanPSMT" w:eastAsiaTheme="minorEastAsia" w:hAnsi="TimesNewRomanPSMT" w:cs="TimesNewRomanPSMT"/>
          <w:sz w:val="28"/>
          <w:szCs w:val="28"/>
        </w:rPr>
        <w:t xml:space="preserve">               </w:t>
      </w:r>
      <w:r>
        <w:rPr>
          <w:rFonts w:ascii="TimesNewRomanPSMT" w:eastAsiaTheme="minorEastAsia" w:hAnsi="TimesNewRomanPSMT" w:cs="TimesNewRomanPSMT"/>
          <w:sz w:val="28"/>
          <w:szCs w:val="28"/>
        </w:rPr>
        <w:t xml:space="preserve">     </w:t>
      </w:r>
      <w:r w:rsidRPr="003F4188">
        <w:rPr>
          <w:rFonts w:ascii="TimesNewRomanPSMT" w:eastAsiaTheme="minorEastAsia" w:hAnsi="TimesNewRomanPSMT" w:cs="TimesNewRomanPSMT"/>
          <w:b/>
          <w:bCs/>
          <w:sz w:val="24"/>
          <w:szCs w:val="24"/>
        </w:rPr>
        <w:t>(4)</w:t>
      </w:r>
      <w:r>
        <w:rPr>
          <w:rFonts w:ascii="TimesNewRomanPSMT" w:eastAsiaTheme="minorEastAsia" w:hAnsi="TimesNewRomanPSMT" w:cs="TimesNewRomanPSMT"/>
          <w:sz w:val="28"/>
          <w:szCs w:val="28"/>
        </w:rPr>
        <w:t xml:space="preserve">                                </w:t>
      </w:r>
    </w:p>
    <w:p w:rsidR="00323CAC" w:rsidRDefault="00323CAC" w:rsidP="00323CAC">
      <w:pPr>
        <w:autoSpaceDE w:val="0"/>
        <w:autoSpaceDN w:val="0"/>
        <w:adjustRightInd w:val="0"/>
        <w:spacing w:after="0" w:line="240" w:lineRule="auto"/>
        <w:jc w:val="both"/>
        <w:rPr>
          <w:rFonts w:ascii="TimesNewRomanPSMT" w:eastAsiaTheme="minorEastAsia" w:hAnsi="TimesNewRomanPSMT" w:cs="TimesNewRomanPSMT"/>
          <w:sz w:val="24"/>
          <w:szCs w:val="24"/>
        </w:rPr>
      </w:pPr>
    </w:p>
    <w:p w:rsidR="00323CAC" w:rsidRDefault="00323CAC" w:rsidP="00323CAC">
      <w:pPr>
        <w:autoSpaceDE w:val="0"/>
        <w:autoSpaceDN w:val="0"/>
        <w:adjustRightInd w:val="0"/>
        <w:spacing w:after="0" w:line="240" w:lineRule="auto"/>
        <w:jc w:val="both"/>
        <w:rPr>
          <w:rFonts w:ascii="TimesNewRomanPSMT" w:eastAsiaTheme="minorEastAsia" w:hAnsi="TimesNewRomanPSMT" w:cs="TimesNewRomanPSMT"/>
          <w:sz w:val="24"/>
          <w:szCs w:val="24"/>
        </w:rPr>
      </w:pPr>
    </w:p>
    <w:p w:rsidR="00323CAC" w:rsidRDefault="00323CAC" w:rsidP="00387E08">
      <w:pPr>
        <w:autoSpaceDE w:val="0"/>
        <w:autoSpaceDN w:val="0"/>
        <w:adjustRightInd w:val="0"/>
        <w:spacing w:after="0" w:line="240" w:lineRule="auto"/>
        <w:jc w:val="both"/>
        <w:rPr>
          <w:rFonts w:ascii="TimesNewRomanPSMT" w:hAnsi="TimesNewRomanPSMT" w:cs="TimesNewRomanPSMT"/>
          <w:sz w:val="24"/>
          <w:szCs w:val="24"/>
        </w:rPr>
      </w:pPr>
      <w:proofErr w:type="spellStart"/>
      <w:r>
        <w:rPr>
          <w:rFonts w:ascii="TimesNewRomanPSMT" w:eastAsiaTheme="minorEastAsia" w:hAnsi="TimesNewRomanPSMT" w:cs="TimesNewRomanPSMT"/>
          <w:sz w:val="24"/>
          <w:szCs w:val="24"/>
        </w:rPr>
        <w:t>Mr</w:t>
      </w:r>
      <w:proofErr w:type="spellEnd"/>
      <w:r>
        <w:rPr>
          <w:rFonts w:ascii="TimesNewRomanPSMT" w:eastAsiaTheme="minorEastAsia" w:hAnsi="TimesNewRomanPSMT" w:cs="TimesNewRomanPSMT"/>
          <w:sz w:val="24"/>
          <w:szCs w:val="24"/>
        </w:rPr>
        <w:t xml:space="preserve"> = </w:t>
      </w:r>
      <m:oMath>
        <m:f>
          <m:fPr>
            <m:ctrlPr>
              <w:rPr>
                <w:rFonts w:ascii="Cambria Math" w:eastAsiaTheme="minorEastAsia" w:hAnsi="Cambria Math" w:cstheme="majorBidi"/>
                <w:i/>
                <w:sz w:val="28"/>
                <w:szCs w:val="28"/>
              </w:rPr>
            </m:ctrlPr>
          </m:fPr>
          <m:num>
            <m:r>
              <m:rPr>
                <m:sty m:val="p"/>
              </m:rPr>
              <w:rPr>
                <w:rFonts w:ascii="Cambria Math" w:hAnsi="Cambria Math" w:cstheme="majorBidi"/>
                <w:sz w:val="28"/>
                <w:szCs w:val="28"/>
              </w:rPr>
              <m:t>σ</m:t>
            </m:r>
          </m:num>
          <m:den>
            <m:r>
              <m:rPr>
                <m:sty m:val="p"/>
              </m:rPr>
              <w:rPr>
                <w:rFonts w:ascii="Cambria Math" w:hAnsi="Cambria Math" w:cstheme="majorBidi"/>
                <w:sz w:val="28"/>
                <w:szCs w:val="28"/>
              </w:rPr>
              <m:t>ε r</m:t>
            </m:r>
          </m:den>
        </m:f>
      </m:oMath>
      <w:r>
        <w:rPr>
          <w:rFonts w:ascii="TimesNewRomanPSMT" w:eastAsiaTheme="minorEastAsia" w:hAnsi="TimesNewRomanPSMT" w:cs="TimesNewRomanPSMT"/>
          <w:sz w:val="28"/>
          <w:szCs w:val="28"/>
        </w:rPr>
        <w:t xml:space="preserve">                                                                       </w:t>
      </w:r>
      <w:r w:rsidR="00387E08">
        <w:rPr>
          <w:rFonts w:ascii="TimesNewRomanPSMT" w:eastAsiaTheme="minorEastAsia" w:hAnsi="TimesNewRomanPSMT" w:cs="TimesNewRomanPSMT"/>
          <w:sz w:val="28"/>
          <w:szCs w:val="28"/>
        </w:rPr>
        <w:t xml:space="preserve">              </w:t>
      </w:r>
      <w:r>
        <w:rPr>
          <w:rFonts w:ascii="TimesNewRomanPSMT" w:eastAsiaTheme="minorEastAsia" w:hAnsi="TimesNewRomanPSMT" w:cs="TimesNewRomanPSMT"/>
          <w:sz w:val="28"/>
          <w:szCs w:val="28"/>
        </w:rPr>
        <w:t xml:space="preserve">   </w:t>
      </w:r>
      <w:r w:rsidRPr="003F4188">
        <w:rPr>
          <w:rFonts w:ascii="TimesNewRomanPSMT" w:eastAsiaTheme="minorEastAsia" w:hAnsi="TimesNewRomanPSMT" w:cs="TimesNewRomanPSMT"/>
          <w:b/>
          <w:bCs/>
          <w:sz w:val="24"/>
          <w:szCs w:val="24"/>
        </w:rPr>
        <w:t>(5)</w:t>
      </w:r>
    </w:p>
    <w:p w:rsidR="00323CAC" w:rsidRPr="00F6314C" w:rsidRDefault="00323CAC" w:rsidP="00F6314C">
      <w:pPr>
        <w:autoSpaceDE w:val="0"/>
        <w:autoSpaceDN w:val="0"/>
        <w:adjustRightInd w:val="0"/>
        <w:spacing w:after="0" w:line="240" w:lineRule="auto"/>
        <w:jc w:val="both"/>
        <w:rPr>
          <w:rFonts w:ascii="TimesNewRomanPSMT" w:hAnsi="TimesNewRomanPSMT" w:cs="TimesNewRomanPSMT"/>
          <w:sz w:val="24"/>
          <w:szCs w:val="24"/>
        </w:rPr>
      </w:pPr>
    </w:p>
    <w:p w:rsidR="00334381" w:rsidRPr="00C148C1" w:rsidRDefault="00334381" w:rsidP="00323CAC">
      <w:pPr>
        <w:autoSpaceDE w:val="0"/>
        <w:autoSpaceDN w:val="0"/>
        <w:adjustRightInd w:val="0"/>
        <w:spacing w:after="0" w:line="240" w:lineRule="auto"/>
        <w:jc w:val="both"/>
        <w:rPr>
          <w:rFonts w:ascii="TimesNewRomanPSMT" w:hAnsi="TimesNewRomanPSMT" w:cs="TimesNewRomanPSMT"/>
          <w:sz w:val="24"/>
          <w:szCs w:val="24"/>
        </w:rPr>
      </w:pPr>
      <w:proofErr w:type="gramStart"/>
      <w:r w:rsidRPr="00C148C1">
        <w:rPr>
          <w:rFonts w:ascii="TimesNewRomanPSMT" w:hAnsi="TimesNewRomanPSMT" w:cs="TimesNewRomanPSMT"/>
          <w:sz w:val="24"/>
          <w:szCs w:val="24"/>
        </w:rPr>
        <w:t>where</w:t>
      </w:r>
      <w:proofErr w:type="gramEnd"/>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proofErr w:type="gramStart"/>
      <w:r w:rsidRPr="00C148C1">
        <w:rPr>
          <w:rFonts w:ascii="TimesNewRomanPSMT" w:hAnsi="TimesNewRomanPSMT" w:cs="TimesNewRomanPSMT"/>
          <w:sz w:val="24"/>
          <w:szCs w:val="24"/>
        </w:rPr>
        <w:t>ε</w:t>
      </w:r>
      <w:proofErr w:type="gramEnd"/>
      <w:r w:rsidR="00323CAC">
        <w:rPr>
          <w:rFonts w:ascii="TimesNewRomanPSMT" w:hAnsi="TimesNewRomanPSMT" w:cs="TimesNewRomanPSMT"/>
          <w:sz w:val="24"/>
          <w:szCs w:val="24"/>
        </w:rPr>
        <w:t xml:space="preserve"> </w:t>
      </w:r>
      <w:r w:rsidRPr="00C148C1">
        <w:rPr>
          <w:rFonts w:ascii="TimesNewRomanPSMT" w:hAnsi="TimesNewRomanPSMT" w:cs="TimesNewRomanPSMT"/>
          <w:sz w:val="24"/>
          <w:szCs w:val="24"/>
        </w:rPr>
        <w:t>r</w:t>
      </w:r>
      <w:r w:rsidR="00323CAC">
        <w:rPr>
          <w:rFonts w:ascii="TimesNewRomanPSMT" w:hAnsi="TimesNewRomanPSMT" w:cs="TimesNewRomanPSMT"/>
          <w:sz w:val="24"/>
          <w:szCs w:val="24"/>
        </w:rPr>
        <w:t xml:space="preserve"> </w:t>
      </w:r>
      <w:r w:rsidRPr="00C148C1">
        <w:rPr>
          <w:rFonts w:ascii="TimesNewRomanPSMT" w:hAnsi="TimesNewRomanPSMT" w:cs="TimesNewRomanPSMT"/>
          <w:sz w:val="24"/>
          <w:szCs w:val="24"/>
        </w:rPr>
        <w:t xml:space="preserve">= </w:t>
      </w:r>
      <w:r w:rsidR="0063754C">
        <w:rPr>
          <w:rFonts w:ascii="TimesNewRomanPSMT" w:hAnsi="TimesNewRomanPSMT" w:cs="TimesNewRomanPSMT"/>
          <w:sz w:val="24"/>
          <w:szCs w:val="24"/>
        </w:rPr>
        <w:t xml:space="preserve"> </w:t>
      </w:r>
      <w:r w:rsidRPr="00C148C1">
        <w:rPr>
          <w:rFonts w:ascii="TimesNewRomanPSMT" w:hAnsi="TimesNewRomanPSMT" w:cs="TimesNewRomanPSMT"/>
          <w:sz w:val="24"/>
          <w:szCs w:val="24"/>
        </w:rPr>
        <w:t xml:space="preserve">axial resilient </w:t>
      </w:r>
      <w:proofErr w:type="spellStart"/>
      <w:r w:rsidRPr="00C148C1">
        <w:rPr>
          <w:rFonts w:ascii="TimesNewRomanPSMT" w:hAnsi="TimesNewRomanPSMT" w:cs="TimesNewRomanPSMT"/>
          <w:sz w:val="24"/>
          <w:szCs w:val="24"/>
        </w:rPr>
        <w:t>microstrain</w:t>
      </w:r>
      <w:proofErr w:type="spellEnd"/>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proofErr w:type="spellStart"/>
      <w:proofErr w:type="gramStart"/>
      <w:r w:rsidRPr="00C148C1">
        <w:rPr>
          <w:rFonts w:ascii="TimesNewRomanPSMT" w:hAnsi="TimesNewRomanPSMT" w:cs="TimesNewRomanPSMT"/>
          <w:sz w:val="24"/>
          <w:szCs w:val="24"/>
        </w:rPr>
        <w:lastRenderedPageBreak/>
        <w:t>rd</w:t>
      </w:r>
      <w:proofErr w:type="spellEnd"/>
      <w:proofErr w:type="gramEnd"/>
      <w:r w:rsidRPr="00C148C1">
        <w:rPr>
          <w:rFonts w:ascii="TimesNewRomanPSMT" w:hAnsi="TimesNewRomanPSMT" w:cs="TimesNewRomanPSMT"/>
          <w:sz w:val="24"/>
          <w:szCs w:val="24"/>
        </w:rPr>
        <w:t>= axial resilient deflection</w:t>
      </w:r>
      <w:r w:rsidR="00D0547A">
        <w:rPr>
          <w:rFonts w:ascii="TimesNewRomanPSMT" w:hAnsi="TimesNewRomanPSMT" w:cs="TimesNewRomanPSMT"/>
          <w:sz w:val="24"/>
          <w:szCs w:val="24"/>
        </w:rPr>
        <w:t xml:space="preserve"> (mm)</w:t>
      </w: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h= specimen height</w:t>
      </w:r>
      <w:r w:rsidR="00D0547A">
        <w:rPr>
          <w:rFonts w:ascii="TimesNewRomanPSMT" w:hAnsi="TimesNewRomanPSMT" w:cs="TimesNewRomanPSMT"/>
          <w:sz w:val="24"/>
          <w:szCs w:val="24"/>
        </w:rPr>
        <w:t xml:space="preserve"> (mm)</w:t>
      </w: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Resilient modulus</w:t>
      </w:r>
    </w:p>
    <w:p w:rsidR="00334381" w:rsidRPr="00C148C1" w:rsidRDefault="000E0C74" w:rsidP="000D34A7">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σ = r</w:t>
      </w:r>
      <w:r w:rsidR="00334381" w:rsidRPr="00C148C1">
        <w:rPr>
          <w:rFonts w:ascii="TimesNewRomanPSMT" w:hAnsi="TimesNewRomanPSMT" w:cs="TimesNewRomanPSMT"/>
          <w:sz w:val="24"/>
          <w:szCs w:val="24"/>
        </w:rPr>
        <w:t>epeated axial stress</w:t>
      </w:r>
      <w:r w:rsidR="00D0547A">
        <w:rPr>
          <w:rFonts w:ascii="TimesNewRomanPSMT" w:hAnsi="TimesNewRomanPSMT" w:cs="TimesNewRomanPSMT"/>
          <w:sz w:val="24"/>
          <w:szCs w:val="24"/>
        </w:rPr>
        <w:t xml:space="preserve"> (</w:t>
      </w:r>
      <w:proofErr w:type="spellStart"/>
      <w:r w:rsidR="00D0547A">
        <w:rPr>
          <w:rFonts w:ascii="TimesNewRomanPSMT" w:hAnsi="TimesNewRomanPSMT" w:cs="TimesNewRomanPSMT"/>
          <w:sz w:val="24"/>
          <w:szCs w:val="24"/>
        </w:rPr>
        <w:t>KPa</w:t>
      </w:r>
      <w:proofErr w:type="spellEnd"/>
      <w:r w:rsidR="00D0547A">
        <w:rPr>
          <w:rFonts w:ascii="TimesNewRomanPSMT" w:hAnsi="TimesNewRomanPSMT" w:cs="TimesNewRomanPSMT"/>
          <w:sz w:val="24"/>
          <w:szCs w:val="24"/>
        </w:rPr>
        <w:t>)</w:t>
      </w: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proofErr w:type="spellStart"/>
      <w:proofErr w:type="gramStart"/>
      <w:r w:rsidRPr="00C148C1">
        <w:rPr>
          <w:rFonts w:ascii="TimesNewRomanPSMT" w:hAnsi="TimesNewRomanPSMT" w:cs="TimesNewRomanPSMT"/>
          <w:sz w:val="24"/>
          <w:szCs w:val="24"/>
        </w:rPr>
        <w:t>εr</w:t>
      </w:r>
      <w:proofErr w:type="spellEnd"/>
      <w:proofErr w:type="gramEnd"/>
      <w:r w:rsidRPr="00C148C1">
        <w:rPr>
          <w:rFonts w:ascii="TimesNewRomanPSMT" w:hAnsi="TimesNewRomanPSMT" w:cs="TimesNewRomanPSMT"/>
          <w:sz w:val="24"/>
          <w:szCs w:val="24"/>
        </w:rPr>
        <w:t xml:space="preserve">= </w:t>
      </w:r>
      <w:r w:rsidR="0063754C">
        <w:rPr>
          <w:rFonts w:ascii="TimesNewRomanPSMT" w:hAnsi="TimesNewRomanPSMT" w:cs="TimesNewRomanPSMT"/>
          <w:sz w:val="24"/>
          <w:szCs w:val="24"/>
        </w:rPr>
        <w:t xml:space="preserve"> </w:t>
      </w:r>
      <w:r w:rsidRPr="00C148C1">
        <w:rPr>
          <w:rFonts w:ascii="TimesNewRomanPSMT" w:hAnsi="TimesNewRomanPSMT" w:cs="TimesNewRomanPSMT"/>
          <w:sz w:val="24"/>
          <w:szCs w:val="24"/>
        </w:rPr>
        <w:t>axial resilient strain</w:t>
      </w:r>
      <w:r w:rsidR="00D0547A">
        <w:rPr>
          <w:rFonts w:ascii="TimesNewRomanPSMT" w:hAnsi="TimesNewRomanPSMT" w:cs="TimesNewRomanPSMT"/>
          <w:sz w:val="24"/>
          <w:szCs w:val="24"/>
        </w:rPr>
        <w:t xml:space="preserve"> (mm)</w:t>
      </w:r>
    </w:p>
    <w:p w:rsidR="00334381" w:rsidRPr="00C148C1" w:rsidRDefault="00334381" w:rsidP="000D34A7">
      <w:pPr>
        <w:autoSpaceDE w:val="0"/>
        <w:autoSpaceDN w:val="0"/>
        <w:adjustRightInd w:val="0"/>
        <w:spacing w:after="0" w:line="240" w:lineRule="auto"/>
        <w:jc w:val="both"/>
        <w:rPr>
          <w:rFonts w:ascii="TimesNewRomanPSMT" w:hAnsi="TimesNewRomanPSMT" w:cs="TimesNewRomanPSMT"/>
          <w:sz w:val="24"/>
          <w:szCs w:val="24"/>
        </w:rPr>
      </w:pPr>
    </w:p>
    <w:p w:rsidR="00334381" w:rsidRDefault="00334381" w:rsidP="00D0547A">
      <w:pPr>
        <w:autoSpaceDE w:val="0"/>
        <w:autoSpaceDN w:val="0"/>
        <w:adjustRightInd w:val="0"/>
        <w:spacing w:after="0" w:line="240" w:lineRule="auto"/>
        <w:jc w:val="both"/>
        <w:rPr>
          <w:rFonts w:ascii="TimesNewRomanPSMT" w:hAnsi="TimesNewRomanPSMT" w:cs="TimesNewRomanPSMT"/>
          <w:b/>
          <w:bCs/>
          <w:sz w:val="24"/>
          <w:szCs w:val="24"/>
        </w:rPr>
      </w:pPr>
      <w:r w:rsidRPr="00C148C1">
        <w:rPr>
          <w:rFonts w:ascii="TimesNewRomanPSMT" w:hAnsi="TimesNewRomanPSMT" w:cs="TimesNewRomanPSMT"/>
          <w:sz w:val="24"/>
          <w:szCs w:val="24"/>
        </w:rPr>
        <w:t xml:space="preserve">The permanent deformation test results for this study are represented by the linear log-log relationship between the number of load repetitions and the permanent </w:t>
      </w:r>
      <w:proofErr w:type="spellStart"/>
      <w:r w:rsidRPr="00C148C1">
        <w:rPr>
          <w:rFonts w:ascii="TimesNewRomanPSMT" w:hAnsi="TimesNewRomanPSMT" w:cs="TimesNewRomanPSMT"/>
          <w:sz w:val="24"/>
          <w:szCs w:val="24"/>
        </w:rPr>
        <w:t>microstrain</w:t>
      </w:r>
      <w:proofErr w:type="spellEnd"/>
      <w:r w:rsidRPr="00C148C1">
        <w:rPr>
          <w:rFonts w:ascii="TimesNewRomanPSMT" w:hAnsi="TimesNewRomanPSMT" w:cs="TimesNewRomanPSMT"/>
          <w:sz w:val="24"/>
          <w:szCs w:val="24"/>
        </w:rPr>
        <w:t xml:space="preserve"> with the form shown in </w:t>
      </w:r>
      <w:r w:rsidRPr="00D0547A">
        <w:rPr>
          <w:rFonts w:ascii="TimesNewRomanPSMT" w:hAnsi="TimesNewRomanPSMT" w:cs="TimesNewRomanPSMT"/>
          <w:b/>
          <w:bCs/>
          <w:sz w:val="24"/>
          <w:szCs w:val="24"/>
        </w:rPr>
        <w:t>Eq.6</w:t>
      </w:r>
      <w:r w:rsidR="00855280"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below which is or</w:t>
      </w:r>
      <w:r w:rsidR="00855280" w:rsidRPr="00C148C1">
        <w:rPr>
          <w:rFonts w:ascii="TimesNewRomanPSMT" w:hAnsi="TimesNewRomanPSMT" w:cs="TimesNewRomanPSMT"/>
          <w:sz w:val="24"/>
          <w:szCs w:val="24"/>
        </w:rPr>
        <w:t xml:space="preserve">iginally suggested by </w:t>
      </w:r>
      <w:proofErr w:type="spellStart"/>
      <w:r w:rsidR="00855280" w:rsidRPr="00F6314C">
        <w:rPr>
          <w:rFonts w:ascii="TimesNewRomanPSMT" w:hAnsi="TimesNewRomanPSMT" w:cs="TimesNewRomanPSMT"/>
          <w:b/>
          <w:bCs/>
          <w:sz w:val="24"/>
          <w:szCs w:val="24"/>
        </w:rPr>
        <w:t>Monismith</w:t>
      </w:r>
      <w:proofErr w:type="spellEnd"/>
      <w:r w:rsidR="00855280" w:rsidRPr="00F6314C">
        <w:rPr>
          <w:rFonts w:ascii="TimesNewRomanPSMT" w:hAnsi="TimesNewRomanPSMT" w:cs="TimesNewRomanPSMT"/>
          <w:b/>
          <w:bCs/>
          <w:sz w:val="24"/>
          <w:szCs w:val="24"/>
        </w:rPr>
        <w:t xml:space="preserve"> </w:t>
      </w:r>
      <w:proofErr w:type="gramStart"/>
      <w:r w:rsidRPr="00F6314C">
        <w:rPr>
          <w:rFonts w:ascii="TimesNewRomanPSMT" w:hAnsi="TimesNewRomanPSMT" w:cs="TimesNewRomanPSMT"/>
          <w:b/>
          <w:bCs/>
          <w:sz w:val="24"/>
          <w:szCs w:val="24"/>
        </w:rPr>
        <w:t>et</w:t>
      </w:r>
      <w:proofErr w:type="gramEnd"/>
      <w:r w:rsidRPr="00F6314C">
        <w:rPr>
          <w:rFonts w:ascii="TimesNewRomanPSMT" w:hAnsi="TimesNewRomanPSMT" w:cs="TimesNewRomanPSMT"/>
          <w:b/>
          <w:bCs/>
          <w:sz w:val="24"/>
          <w:szCs w:val="24"/>
        </w:rPr>
        <w:t xml:space="preserve">. </w:t>
      </w:r>
      <w:proofErr w:type="gramStart"/>
      <w:r w:rsidRPr="00F6314C">
        <w:rPr>
          <w:rFonts w:ascii="TimesNewRomanPSMT" w:hAnsi="TimesNewRomanPSMT" w:cs="TimesNewRomanPSMT"/>
          <w:b/>
          <w:bCs/>
          <w:sz w:val="24"/>
          <w:szCs w:val="24"/>
        </w:rPr>
        <w:t>al., 1975</w:t>
      </w:r>
      <w:r w:rsidRPr="00C148C1">
        <w:rPr>
          <w:rFonts w:ascii="TimesNewRomanPSMT" w:hAnsi="TimesNewRomanPSMT" w:cs="TimesNewRomanPSMT"/>
          <w:sz w:val="24"/>
          <w:szCs w:val="24"/>
        </w:rPr>
        <w:t xml:space="preserve"> and </w:t>
      </w:r>
      <w:r w:rsidRPr="00F6314C">
        <w:rPr>
          <w:rFonts w:ascii="TimesNewRomanPSMT" w:hAnsi="TimesNewRomanPSMT" w:cs="TimesNewRomanPSMT"/>
          <w:b/>
          <w:bCs/>
          <w:sz w:val="24"/>
          <w:szCs w:val="24"/>
        </w:rPr>
        <w:t>Barksdale 1972.</w:t>
      </w:r>
      <w:proofErr w:type="gramEnd"/>
    </w:p>
    <w:p w:rsidR="003F4188" w:rsidRDefault="003F4188" w:rsidP="00D0547A">
      <w:pPr>
        <w:autoSpaceDE w:val="0"/>
        <w:autoSpaceDN w:val="0"/>
        <w:adjustRightInd w:val="0"/>
        <w:spacing w:after="0" w:line="240" w:lineRule="auto"/>
        <w:jc w:val="both"/>
        <w:rPr>
          <w:rFonts w:ascii="TimesNewRomanPSMT" w:hAnsi="TimesNewRomanPSMT" w:cs="TimesNewRomanPSMT"/>
          <w:b/>
          <w:bCs/>
          <w:sz w:val="24"/>
          <w:szCs w:val="24"/>
        </w:rPr>
      </w:pPr>
    </w:p>
    <w:p w:rsidR="003F4188" w:rsidRPr="003F4188" w:rsidRDefault="003F4188" w:rsidP="00D0547A">
      <w:pPr>
        <w:autoSpaceDE w:val="0"/>
        <w:autoSpaceDN w:val="0"/>
        <w:adjustRightInd w:val="0"/>
        <w:spacing w:after="0" w:line="240" w:lineRule="auto"/>
        <w:jc w:val="both"/>
        <w:rPr>
          <w:rFonts w:ascii="TimesNewRomanPSMT" w:hAnsi="TimesNewRomanPSMT" w:cs="TimesNewRomanPSMT"/>
          <w:b/>
          <w:bCs/>
          <w:sz w:val="24"/>
          <w:szCs w:val="24"/>
        </w:rPr>
      </w:pPr>
      <w:proofErr w:type="spellStart"/>
      <w:r>
        <w:rPr>
          <w:rFonts w:ascii="TimesNewRomanPSMT" w:hAnsi="TimesNewRomanPSMT" w:cs="TimesNewRomanPSMT"/>
          <w:sz w:val="24"/>
          <w:szCs w:val="24"/>
        </w:rPr>
        <w:t>Εp</w:t>
      </w:r>
      <w:proofErr w:type="spellEnd"/>
      <w:r>
        <w:rPr>
          <w:rFonts w:ascii="TimesNewRomanPSMT" w:hAnsi="TimesNewRomanPSMT" w:cs="TimesNewRomanPSMT"/>
          <w:sz w:val="24"/>
          <w:szCs w:val="24"/>
        </w:rPr>
        <w:t xml:space="preserve"> = a N</w:t>
      </w:r>
      <w:r>
        <w:rPr>
          <w:rFonts w:ascii="TimesNewRomanPSMT" w:hAnsi="TimesNewRomanPSMT" w:cs="TimesNewRomanPSMT"/>
          <w:sz w:val="24"/>
          <w:szCs w:val="24"/>
          <w:vertAlign w:val="superscript"/>
        </w:rPr>
        <w:t xml:space="preserve"> </w:t>
      </w:r>
      <w:r>
        <w:rPr>
          <w:rFonts w:ascii="TimesNewRomanPSMT" w:hAnsi="TimesNewRomanPSMT" w:cs="TimesNewRomanPSMT"/>
          <w:b/>
          <w:bCs/>
          <w:sz w:val="24"/>
          <w:szCs w:val="24"/>
          <w:vertAlign w:val="superscript"/>
        </w:rPr>
        <w:t xml:space="preserve">b                          </w:t>
      </w:r>
      <w:r>
        <w:rPr>
          <w:rFonts w:ascii="TimesNewRomanPSMT" w:hAnsi="TimesNewRomanPSMT" w:cs="TimesNewRomanPSMT"/>
          <w:b/>
          <w:bCs/>
          <w:sz w:val="24"/>
          <w:szCs w:val="24"/>
        </w:rPr>
        <w:t xml:space="preserve">                                                          </w:t>
      </w:r>
      <w:r w:rsidR="00387E08">
        <w:rPr>
          <w:rFonts w:ascii="TimesNewRomanPSMT" w:hAnsi="TimesNewRomanPSMT" w:cs="TimesNewRomanPSMT"/>
          <w:b/>
          <w:bCs/>
          <w:sz w:val="24"/>
          <w:szCs w:val="24"/>
        </w:rPr>
        <w:t xml:space="preserve">                                         </w:t>
      </w:r>
      <w:r>
        <w:rPr>
          <w:rFonts w:ascii="TimesNewRomanPSMT" w:hAnsi="TimesNewRomanPSMT" w:cs="TimesNewRomanPSMT"/>
          <w:b/>
          <w:bCs/>
          <w:sz w:val="24"/>
          <w:szCs w:val="24"/>
        </w:rPr>
        <w:t xml:space="preserve">      </w:t>
      </w:r>
      <w:r>
        <w:rPr>
          <w:rFonts w:ascii="TimesNewRomanPSMT" w:hAnsi="TimesNewRomanPSMT" w:cs="TimesNewRomanPSMT"/>
          <w:b/>
          <w:bCs/>
        </w:rPr>
        <w:t>(6)</w:t>
      </w:r>
    </w:p>
    <w:p w:rsidR="00855280" w:rsidRPr="0063754C" w:rsidRDefault="0063754C" w:rsidP="003F4188">
      <w:pPr>
        <w:autoSpaceDE w:val="0"/>
        <w:autoSpaceDN w:val="0"/>
        <w:adjustRightInd w:val="0"/>
        <w:spacing w:after="0" w:line="240" w:lineRule="auto"/>
        <w:jc w:val="both"/>
        <w:rPr>
          <w:rFonts w:ascii="TimesNewRomanPSMT" w:hAnsi="TimesNewRomanPSMT" w:cs="TimesNewRomanPSMT"/>
          <w:b/>
          <w:bCs/>
        </w:rPr>
      </w:pPr>
      <w:r>
        <w:rPr>
          <w:rFonts w:ascii="TimesNewRomanPSMT" w:hAnsi="TimesNewRomanPSMT" w:cs="TimesNewRomanPSMT"/>
        </w:rPr>
        <w:t xml:space="preserve">                                                                                                                        </w:t>
      </w:r>
    </w:p>
    <w:p w:rsidR="0034250C" w:rsidRPr="00C148C1" w:rsidRDefault="0034250C"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Where</w:t>
      </w:r>
    </w:p>
    <w:p w:rsidR="0034250C" w:rsidRPr="00C148C1" w:rsidRDefault="003F4188" w:rsidP="000D34A7">
      <w:pPr>
        <w:autoSpaceDE w:val="0"/>
        <w:autoSpaceDN w:val="0"/>
        <w:adjustRightInd w:val="0"/>
        <w:spacing w:after="0" w:line="240" w:lineRule="auto"/>
        <w:jc w:val="both"/>
        <w:rPr>
          <w:rFonts w:ascii="TimesNewRomanPSMT" w:hAnsi="TimesNewRomanPSMT" w:cs="TimesNewRomanPSMT"/>
          <w:sz w:val="24"/>
          <w:szCs w:val="24"/>
        </w:rPr>
      </w:pPr>
      <w:proofErr w:type="spellStart"/>
      <w:r>
        <w:rPr>
          <w:rFonts w:ascii="TimesNewRomanPSMT" w:hAnsi="TimesNewRomanPSMT" w:cs="TimesNewRomanPSMT"/>
          <w:sz w:val="24"/>
          <w:szCs w:val="24"/>
        </w:rPr>
        <w:t>Ε</w:t>
      </w:r>
      <w:r w:rsidR="0063754C">
        <w:rPr>
          <w:rFonts w:ascii="TimesNewRomanPSMT" w:hAnsi="TimesNewRomanPSMT" w:cs="TimesNewRomanPSMT"/>
          <w:sz w:val="24"/>
          <w:szCs w:val="24"/>
        </w:rPr>
        <w:t>p</w:t>
      </w:r>
      <w:proofErr w:type="spellEnd"/>
      <w:r>
        <w:rPr>
          <w:rFonts w:ascii="TimesNewRomanPSMT" w:hAnsi="TimesNewRomanPSMT" w:cs="TimesNewRomanPSMT"/>
          <w:sz w:val="24"/>
          <w:szCs w:val="24"/>
        </w:rPr>
        <w:t xml:space="preserve"> </w:t>
      </w:r>
      <w:r w:rsidR="0063754C">
        <w:rPr>
          <w:rFonts w:ascii="TimesNewRomanPSMT" w:hAnsi="TimesNewRomanPSMT" w:cs="TimesNewRomanPSMT"/>
          <w:sz w:val="24"/>
          <w:szCs w:val="24"/>
        </w:rPr>
        <w:t xml:space="preserve">= </w:t>
      </w:r>
      <w:r w:rsidR="0034250C" w:rsidRPr="00C148C1">
        <w:rPr>
          <w:rFonts w:ascii="TimesNewRomanPSMT" w:hAnsi="TimesNewRomanPSMT" w:cs="TimesNewRomanPSMT"/>
          <w:sz w:val="24"/>
          <w:szCs w:val="24"/>
        </w:rPr>
        <w:t>permanent strain</w:t>
      </w:r>
    </w:p>
    <w:p w:rsidR="0034250C" w:rsidRPr="00C148C1" w:rsidRDefault="0034250C"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N=number of stress applications</w:t>
      </w:r>
    </w:p>
    <w:p w:rsidR="0034250C" w:rsidRPr="00C148C1" w:rsidRDefault="0034250C"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a= intercept coefficient</w:t>
      </w:r>
    </w:p>
    <w:p w:rsidR="0034250C" w:rsidRPr="00C148C1" w:rsidRDefault="0034250C" w:rsidP="000D34A7">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b= slope coefficient</w:t>
      </w:r>
    </w:p>
    <w:p w:rsidR="00334381" w:rsidRPr="00334381" w:rsidRDefault="00334381" w:rsidP="000D34A7">
      <w:pPr>
        <w:autoSpaceDE w:val="0"/>
        <w:autoSpaceDN w:val="0"/>
        <w:adjustRightInd w:val="0"/>
        <w:spacing w:after="0" w:line="240" w:lineRule="auto"/>
        <w:jc w:val="both"/>
        <w:rPr>
          <w:rFonts w:ascii="TimesNewRomanPSMT" w:hAnsi="TimesNewRomanPSMT" w:cs="TimesNewRomanPSMT"/>
        </w:rPr>
      </w:pPr>
    </w:p>
    <w:p w:rsidR="002A34D1" w:rsidRDefault="002A34D1" w:rsidP="00F6314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F6314C">
        <w:rPr>
          <w:rFonts w:ascii="Times New Roman" w:hAnsi="Times New Roman" w:cs="Times New Roman"/>
          <w:b/>
          <w:bCs/>
          <w:sz w:val="24"/>
          <w:szCs w:val="24"/>
        </w:rPr>
        <w:t>.</w:t>
      </w:r>
      <w:r w:rsidR="00121BBA">
        <w:rPr>
          <w:rFonts w:ascii="Times New Roman" w:hAnsi="Times New Roman" w:cs="Times New Roman"/>
          <w:b/>
          <w:bCs/>
          <w:sz w:val="24"/>
          <w:szCs w:val="24"/>
        </w:rPr>
        <w:t>4</w:t>
      </w:r>
      <w:r w:rsidRPr="00600B3E">
        <w:rPr>
          <w:rFonts w:ascii="Times New Roman" w:hAnsi="Times New Roman" w:cs="Times New Roman"/>
          <w:b/>
          <w:bCs/>
          <w:sz w:val="24"/>
          <w:szCs w:val="24"/>
        </w:rPr>
        <w:t xml:space="preserve"> Flexural Beam</w:t>
      </w:r>
      <w:r>
        <w:rPr>
          <w:rFonts w:ascii="Times New Roman" w:hAnsi="Times New Roman" w:cs="Times New Roman"/>
          <w:b/>
          <w:bCs/>
          <w:sz w:val="24"/>
          <w:szCs w:val="24"/>
        </w:rPr>
        <w:t xml:space="preserve"> Fatigue Test</w:t>
      </w:r>
    </w:p>
    <w:p w:rsidR="00D93D2F" w:rsidRDefault="0034250C" w:rsidP="00805D3A">
      <w:pPr>
        <w:autoSpaceDE w:val="0"/>
        <w:autoSpaceDN w:val="0"/>
        <w:adjustRightInd w:val="0"/>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 xml:space="preserve">Within this study, </w:t>
      </w:r>
      <w:r w:rsidR="00600B3E" w:rsidRPr="00C148C1">
        <w:rPr>
          <w:rFonts w:ascii="TimesNewRomanPSMT" w:hAnsi="TimesNewRomanPSMT" w:cs="TimesNewRomanPSMT"/>
          <w:sz w:val="24"/>
          <w:szCs w:val="24"/>
        </w:rPr>
        <w:t>four</w:t>
      </w:r>
      <w:r w:rsidRPr="00C148C1">
        <w:rPr>
          <w:rFonts w:ascii="TimesNewRomanPSMT" w:hAnsi="TimesNewRomanPSMT" w:cs="TimesNewRomanPSMT"/>
          <w:sz w:val="24"/>
          <w:szCs w:val="24"/>
        </w:rPr>
        <w:t>-point flexural fatigue</w:t>
      </w:r>
      <w:r w:rsidR="004A5F53"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bending test was adopted to evaluate the fatigue</w:t>
      </w:r>
      <w:r w:rsidR="004A5F53"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performance of asphalt concrete mixtures using the</w:t>
      </w:r>
      <w:r w:rsidR="004A5F53" w:rsidRPr="00C148C1">
        <w:rPr>
          <w:rFonts w:ascii="TimesNewRomanPSMT" w:hAnsi="TimesNewRomanPSMT" w:cs="TimesNewRomanPSMT"/>
          <w:sz w:val="24"/>
          <w:szCs w:val="24"/>
        </w:rPr>
        <w:t xml:space="preserve"> </w:t>
      </w:r>
      <w:r w:rsidR="00600B3E" w:rsidRPr="00C148C1">
        <w:rPr>
          <w:rFonts w:ascii="TimesNewRomanPSMT" w:hAnsi="TimesNewRomanPSMT" w:cs="TimesNewRomanPSMT"/>
          <w:sz w:val="24"/>
          <w:szCs w:val="24"/>
        </w:rPr>
        <w:t xml:space="preserve">flexural fatigue testing equipment shown in </w:t>
      </w:r>
      <w:r w:rsidR="0063754C" w:rsidRPr="0063754C">
        <w:rPr>
          <w:rFonts w:ascii="TimesNewRomanPSMT" w:hAnsi="TimesNewRomanPSMT" w:cs="TimesNewRomanPSMT"/>
          <w:b/>
          <w:bCs/>
          <w:sz w:val="24"/>
          <w:szCs w:val="24"/>
        </w:rPr>
        <w:t>F</w:t>
      </w:r>
      <w:r w:rsidR="00600B3E" w:rsidRPr="0063754C">
        <w:rPr>
          <w:rFonts w:ascii="TimesNewRomanPSMT" w:hAnsi="TimesNewRomanPSMT" w:cs="TimesNewRomanPSMT"/>
          <w:b/>
          <w:bCs/>
          <w:sz w:val="24"/>
          <w:szCs w:val="24"/>
        </w:rPr>
        <w:t>ig</w:t>
      </w:r>
      <w:r w:rsidR="0063754C" w:rsidRPr="0063754C">
        <w:rPr>
          <w:rFonts w:ascii="TimesNewRomanPSMT" w:hAnsi="TimesNewRomanPSMT" w:cs="TimesNewRomanPSMT"/>
          <w:b/>
          <w:bCs/>
          <w:sz w:val="24"/>
          <w:szCs w:val="24"/>
        </w:rPr>
        <w:t xml:space="preserve">. </w:t>
      </w:r>
      <w:r w:rsidR="00600B3E" w:rsidRPr="0063754C">
        <w:rPr>
          <w:rFonts w:ascii="TimesNewRomanPSMT" w:hAnsi="TimesNewRomanPSMT" w:cs="TimesNewRomanPSMT"/>
          <w:b/>
          <w:bCs/>
          <w:sz w:val="24"/>
          <w:szCs w:val="24"/>
        </w:rPr>
        <w:t>4</w:t>
      </w:r>
      <w:r w:rsidRPr="0063754C">
        <w:rPr>
          <w:rFonts w:ascii="TimesNewRomanPSMT" w:hAnsi="TimesNewRomanPSMT" w:cs="TimesNewRomanPSMT"/>
          <w:b/>
          <w:bCs/>
          <w:sz w:val="24"/>
          <w:szCs w:val="24"/>
        </w:rPr>
        <w:t>,</w:t>
      </w:r>
      <w:r w:rsidRPr="00C148C1">
        <w:rPr>
          <w:rFonts w:ascii="TimesNewRomanPSMT" w:hAnsi="TimesNewRomanPSMT" w:cs="TimesNewRomanPSMT"/>
          <w:sz w:val="24"/>
          <w:szCs w:val="24"/>
        </w:rPr>
        <w:t xml:space="preserve"> this test was</w:t>
      </w:r>
      <w:r w:rsidR="004A5F53"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performed in s</w:t>
      </w:r>
      <w:r w:rsidR="00CC1B83" w:rsidRPr="00C148C1">
        <w:rPr>
          <w:rFonts w:ascii="TimesNewRomanPSMT" w:hAnsi="TimesNewRomanPSMT" w:cs="TimesNewRomanPSMT"/>
          <w:sz w:val="24"/>
          <w:szCs w:val="24"/>
        </w:rPr>
        <w:t>train</w:t>
      </w:r>
      <w:r w:rsidRPr="00C148C1">
        <w:rPr>
          <w:rFonts w:ascii="TimesNewRomanPSMT" w:hAnsi="TimesNewRomanPSMT" w:cs="TimesNewRomanPSMT"/>
          <w:sz w:val="24"/>
          <w:szCs w:val="24"/>
        </w:rPr>
        <w:t xml:space="preserve"> controlled mode with flexural</w:t>
      </w:r>
      <w:r w:rsidR="004A5F53" w:rsidRPr="00C148C1">
        <w:rPr>
          <w:rFonts w:ascii="TimesNewRomanPSMT" w:hAnsi="TimesNewRomanPSMT" w:cs="TimesNewRomanPSMT"/>
          <w:sz w:val="24"/>
          <w:szCs w:val="24"/>
        </w:rPr>
        <w:t xml:space="preserve"> </w:t>
      </w:r>
      <w:r w:rsidRPr="00C148C1">
        <w:rPr>
          <w:rFonts w:ascii="TimesNewRomanPSMT" w:hAnsi="TimesNewRomanPSMT" w:cs="TimesNewRomanPSMT"/>
          <w:sz w:val="24"/>
          <w:szCs w:val="24"/>
        </w:rPr>
        <w:t xml:space="preserve">stress level </w:t>
      </w:r>
      <w:r w:rsidR="0063754C">
        <w:rPr>
          <w:rFonts w:ascii="TimesNewRomanPSMT" w:hAnsi="TimesNewRomanPSMT" w:cs="TimesNewRomanPSMT"/>
          <w:sz w:val="24"/>
          <w:szCs w:val="24"/>
        </w:rPr>
        <w:t>250µƐ,400µƐ</w:t>
      </w:r>
      <w:r w:rsidR="00CC1B83" w:rsidRPr="00C148C1">
        <w:rPr>
          <w:rFonts w:ascii="TimesNewRomanPSMT" w:hAnsi="TimesNewRomanPSMT" w:cs="TimesNewRomanPSMT"/>
          <w:sz w:val="24"/>
          <w:szCs w:val="24"/>
        </w:rPr>
        <w:t xml:space="preserve">and 750µƐ </w:t>
      </w:r>
      <w:r w:rsidR="004A5F53" w:rsidRPr="00C148C1">
        <w:rPr>
          <w:rFonts w:ascii="TimesNewRomanPSMT" w:hAnsi="TimesNewRomanPSMT" w:cs="TimesNewRomanPSMT"/>
          <w:sz w:val="24"/>
          <w:szCs w:val="24"/>
        </w:rPr>
        <w:t xml:space="preserve">applied at the </w:t>
      </w:r>
      <w:r w:rsidRPr="00C148C1">
        <w:rPr>
          <w:rFonts w:ascii="TimesNewRomanPSMT" w:hAnsi="TimesNewRomanPSMT" w:cs="TimesNewRomanPSMT"/>
          <w:sz w:val="24"/>
          <w:szCs w:val="24"/>
        </w:rPr>
        <w:t xml:space="preserve">frequency of </w:t>
      </w:r>
      <w:r w:rsidR="00CC1B83" w:rsidRPr="00C148C1">
        <w:rPr>
          <w:rFonts w:ascii="TimesNewRomanPSMT" w:hAnsi="TimesNewRomanPSMT" w:cs="TimesNewRomanPSMT"/>
          <w:sz w:val="24"/>
          <w:szCs w:val="24"/>
        </w:rPr>
        <w:t>5</w:t>
      </w:r>
      <w:r w:rsidRPr="00C148C1">
        <w:rPr>
          <w:rFonts w:ascii="TimesNewRomanPSMT" w:hAnsi="TimesNewRomanPSMT" w:cs="TimesNewRomanPSMT"/>
          <w:sz w:val="24"/>
          <w:szCs w:val="24"/>
        </w:rPr>
        <w:t xml:space="preserve"> Hz a</w:t>
      </w:r>
      <w:r w:rsidR="00CC1B83" w:rsidRPr="00C148C1">
        <w:rPr>
          <w:rFonts w:ascii="TimesNewRomanPSMT" w:hAnsi="TimesNewRomanPSMT" w:cs="TimesNewRomanPSMT"/>
          <w:sz w:val="24"/>
          <w:szCs w:val="24"/>
        </w:rPr>
        <w:t xml:space="preserve">nd a repeated </w:t>
      </w:r>
      <w:proofErr w:type="spellStart"/>
      <w:r w:rsidR="00CC1B83" w:rsidRPr="00C148C1">
        <w:rPr>
          <w:rFonts w:ascii="TimesNewRomanPSMT" w:hAnsi="TimesNewRomanPSMT" w:cs="TimesNewRomanPSMT"/>
          <w:sz w:val="24"/>
          <w:szCs w:val="24"/>
        </w:rPr>
        <w:t>haversine</w:t>
      </w:r>
      <w:proofErr w:type="spellEnd"/>
      <w:r w:rsidR="00CC1B83" w:rsidRPr="00C148C1">
        <w:rPr>
          <w:rFonts w:ascii="TimesNewRomanPSMT" w:hAnsi="TimesNewRomanPSMT" w:cs="TimesNewRomanPSMT"/>
          <w:sz w:val="24"/>
          <w:szCs w:val="24"/>
        </w:rPr>
        <w:t xml:space="preserve"> (sinusoidal)</w:t>
      </w:r>
      <w:r w:rsidRPr="00C148C1">
        <w:rPr>
          <w:rFonts w:ascii="TimesNewRomanPSMT" w:hAnsi="TimesNewRomanPSMT" w:cs="TimesNewRomanPSMT"/>
          <w:sz w:val="24"/>
          <w:szCs w:val="24"/>
        </w:rPr>
        <w:t>. All tests wer</w:t>
      </w:r>
      <w:r w:rsidR="00CC1B83" w:rsidRPr="00C148C1">
        <w:rPr>
          <w:rFonts w:ascii="TimesNewRomanPSMT" w:hAnsi="TimesNewRomanPSMT" w:cs="TimesNewRomanPSMT"/>
          <w:sz w:val="24"/>
          <w:szCs w:val="24"/>
        </w:rPr>
        <w:t xml:space="preserve">e conducted as specified in </w:t>
      </w:r>
      <w:r w:rsidR="00CC1B83" w:rsidRPr="00D0547A">
        <w:rPr>
          <w:rFonts w:ascii="TimesNewRomanPSMT" w:hAnsi="TimesNewRomanPSMT" w:cs="TimesNewRomanPSMT"/>
          <w:b/>
          <w:bCs/>
          <w:sz w:val="24"/>
          <w:szCs w:val="24"/>
        </w:rPr>
        <w:t>AASHTO T 321</w:t>
      </w:r>
      <w:r w:rsidRPr="00C148C1">
        <w:rPr>
          <w:rFonts w:ascii="TimesNewRomanPSMT" w:hAnsi="TimesNewRomanPSMT" w:cs="TimesNewRomanPSMT"/>
          <w:sz w:val="24"/>
          <w:szCs w:val="24"/>
        </w:rPr>
        <w:t xml:space="preserve"> standards at 20°C (68°F) on beam specimens </w:t>
      </w:r>
      <w:r w:rsidR="00CC1B83" w:rsidRPr="00C148C1">
        <w:rPr>
          <w:rFonts w:ascii="TimesNewRomanPSMT" w:hAnsi="TimesNewRomanPSMT" w:cs="TimesNewRomanPSMT"/>
          <w:sz w:val="24"/>
          <w:szCs w:val="24"/>
        </w:rPr>
        <w:t>50</w:t>
      </w:r>
      <w:r w:rsidRPr="00C148C1">
        <w:rPr>
          <w:rFonts w:ascii="TimesNewRomanPSMT" w:hAnsi="TimesNewRomanPSMT" w:cs="TimesNewRomanPSMT"/>
          <w:sz w:val="24"/>
          <w:szCs w:val="24"/>
        </w:rPr>
        <w:t xml:space="preserve"> mm x </w:t>
      </w:r>
      <w:r w:rsidR="00CC1B83" w:rsidRPr="00C148C1">
        <w:rPr>
          <w:rFonts w:ascii="TimesNewRomanPSMT" w:hAnsi="TimesNewRomanPSMT" w:cs="TimesNewRomanPSMT"/>
          <w:sz w:val="24"/>
          <w:szCs w:val="24"/>
        </w:rPr>
        <w:t>63</w:t>
      </w:r>
      <w:r w:rsidRPr="00C148C1">
        <w:rPr>
          <w:rFonts w:ascii="TimesNewRomanPSMT" w:hAnsi="TimesNewRomanPSMT" w:cs="TimesNewRomanPSMT"/>
          <w:sz w:val="24"/>
          <w:szCs w:val="24"/>
        </w:rPr>
        <w:t xml:space="preserve"> mm x </w:t>
      </w:r>
      <w:r w:rsidR="00CC1B83" w:rsidRPr="00C148C1">
        <w:rPr>
          <w:rFonts w:ascii="TimesNewRomanPSMT" w:hAnsi="TimesNewRomanPSMT" w:cs="TimesNewRomanPSMT"/>
          <w:sz w:val="24"/>
          <w:szCs w:val="24"/>
        </w:rPr>
        <w:t>400</w:t>
      </w:r>
      <w:r w:rsidRPr="00C148C1">
        <w:rPr>
          <w:rFonts w:ascii="TimesNewRomanPSMT" w:hAnsi="TimesNewRomanPSMT" w:cs="TimesNewRomanPSMT"/>
          <w:sz w:val="24"/>
          <w:szCs w:val="24"/>
        </w:rPr>
        <w:t xml:space="preserve"> mm prepared </w:t>
      </w:r>
      <w:r w:rsidR="00826CAA" w:rsidRPr="00C148C1">
        <w:rPr>
          <w:rFonts w:ascii="TimesNewRomanPSMT" w:hAnsi="TimesNewRomanPSMT" w:cs="TimesNewRomanPSMT"/>
          <w:sz w:val="24"/>
          <w:szCs w:val="24"/>
        </w:rPr>
        <w:t>using Roller Compactor Device at NCCLR</w:t>
      </w:r>
      <w:r w:rsidR="00600B3E" w:rsidRPr="00C148C1">
        <w:rPr>
          <w:rFonts w:ascii="TimesNewRomanPSMT" w:hAnsi="TimesNewRomanPSMT" w:cs="TimesNewRomanPSMT"/>
          <w:sz w:val="24"/>
          <w:szCs w:val="24"/>
        </w:rPr>
        <w:t xml:space="preserve"> (National  Center  for Construction Laboratories and research)</w:t>
      </w:r>
      <w:r w:rsidR="00826CAA" w:rsidRPr="00C148C1">
        <w:rPr>
          <w:rFonts w:ascii="TimesNewRomanPSMT" w:hAnsi="TimesNewRomanPSMT" w:cs="TimesNewRomanPSMT"/>
          <w:sz w:val="24"/>
          <w:szCs w:val="24"/>
        </w:rPr>
        <w:t xml:space="preserve"> according to, </w:t>
      </w:r>
      <w:r w:rsidR="00826CAA" w:rsidRPr="00D0547A">
        <w:rPr>
          <w:rFonts w:ascii="TimesNewRomanPSMT" w:hAnsi="TimesNewRomanPSMT" w:cs="TimesNewRomanPSMT"/>
          <w:b/>
          <w:bCs/>
          <w:sz w:val="24"/>
          <w:szCs w:val="24"/>
        </w:rPr>
        <w:t>EN12697-33 2003</w:t>
      </w:r>
      <w:r w:rsidR="00826CAA" w:rsidRPr="00C148C1">
        <w:rPr>
          <w:rFonts w:ascii="TimesNewRomanPSMT" w:hAnsi="TimesNewRomanPSMT" w:cs="TimesNewRomanPSMT"/>
          <w:sz w:val="24"/>
          <w:szCs w:val="24"/>
        </w:rPr>
        <w:t>, because this method of compaction simulates field compaction in a progressive way. A slab sample of (400 mm by 300 mm by 53±6 mm) was prepared using the hot aging asphalt concrete loose mix. A metal stripe of 30mm height and 1.5 mm width was fixed on the base plate of the slab before pouring the asphalt concrete to insure having weak point for beams after compaction of the slab, then cut by the cutter-water into dimension previously mentioned</w:t>
      </w:r>
      <w:r w:rsidRPr="00C148C1">
        <w:rPr>
          <w:rFonts w:ascii="TimesNewRomanPSMT" w:hAnsi="TimesNewRomanPSMT" w:cs="TimesNewRomanPSMT"/>
          <w:sz w:val="24"/>
          <w:szCs w:val="24"/>
        </w:rPr>
        <w:t>. In the fatigue test</w:t>
      </w:r>
      <w:r w:rsidR="00D0547A">
        <w:rPr>
          <w:rFonts w:ascii="TimesNewRomanPSMT" w:hAnsi="TimesNewRomanPSMT" w:cs="TimesNewRomanPSMT"/>
          <w:sz w:val="24"/>
          <w:szCs w:val="24"/>
        </w:rPr>
        <w:t>,</w:t>
      </w:r>
      <w:r w:rsidR="00826CAA" w:rsidRPr="00C148C1">
        <w:rPr>
          <w:rFonts w:ascii="TimesNewRomanPSMT" w:hAnsi="TimesNewRomanPSMT" w:cs="TimesNewRomanPSMT"/>
          <w:sz w:val="24"/>
          <w:szCs w:val="24"/>
        </w:rPr>
        <w:t xml:space="preserve"> results should be monitored and recorded at the selected load cycle intervals and the test should be terminated when the beam has reached a 50 percent reduction in stiffness. The</w:t>
      </w:r>
      <w:r w:rsidRPr="00C148C1">
        <w:rPr>
          <w:rFonts w:ascii="TimesNewRomanPSMT" w:hAnsi="TimesNewRomanPSMT" w:cs="TimesNewRomanPSMT"/>
          <w:sz w:val="24"/>
          <w:szCs w:val="24"/>
        </w:rPr>
        <w:t xml:space="preserve"> initial strain was plotted versus the number of repetition to failure on log scales, collapse of the beam was defined as failure, the plot can be approximated by a straight line and has the form shown below in </w:t>
      </w:r>
      <w:r w:rsidRPr="00D0547A">
        <w:rPr>
          <w:rFonts w:ascii="TimesNewRomanPSMT" w:hAnsi="TimesNewRomanPSMT" w:cs="TimesNewRomanPSMT"/>
          <w:b/>
          <w:bCs/>
          <w:sz w:val="24"/>
          <w:szCs w:val="24"/>
        </w:rPr>
        <w:t xml:space="preserve">Eq. </w:t>
      </w:r>
      <w:r w:rsidR="00D93D2F" w:rsidRPr="00D0547A">
        <w:rPr>
          <w:rFonts w:ascii="TimesNewRomanPSMT" w:hAnsi="TimesNewRomanPSMT" w:cs="TimesNewRomanPSMT"/>
          <w:b/>
          <w:bCs/>
          <w:sz w:val="24"/>
          <w:szCs w:val="24"/>
        </w:rPr>
        <w:t>7</w:t>
      </w:r>
      <w:r w:rsidRPr="00C148C1">
        <w:rPr>
          <w:rFonts w:ascii="TimesNewRomanPSMT" w:hAnsi="TimesNewRomanPSMT" w:cs="TimesNewRomanPSMT"/>
          <w:sz w:val="24"/>
          <w:szCs w:val="24"/>
        </w:rPr>
        <w:t>.</w:t>
      </w:r>
      <w:r w:rsidR="00D0547A" w:rsidRPr="00D0547A">
        <w:rPr>
          <w:rFonts w:ascii="TimesNewRomanPSMT" w:hAnsi="TimesNewRomanPSMT" w:cs="TimesNewRomanPSMT"/>
          <w:b/>
          <w:bCs/>
          <w:sz w:val="24"/>
          <w:szCs w:val="24"/>
        </w:rPr>
        <w:t xml:space="preserve"> </w:t>
      </w:r>
      <w:proofErr w:type="gramStart"/>
      <w:r w:rsidR="00D0547A" w:rsidRPr="00D0547A">
        <w:rPr>
          <w:rFonts w:ascii="TimesNewRomanPSMT" w:hAnsi="TimesNewRomanPSMT" w:cs="TimesNewRomanPSMT"/>
          <w:b/>
          <w:bCs/>
          <w:sz w:val="24"/>
          <w:szCs w:val="24"/>
        </w:rPr>
        <w:t>EN12697-33 2003</w:t>
      </w:r>
      <w:r w:rsidR="00D0547A">
        <w:rPr>
          <w:rFonts w:ascii="TimesNewRomanPSMT" w:hAnsi="TimesNewRomanPSMT" w:cs="TimesNewRomanPSMT"/>
          <w:b/>
          <w:bCs/>
          <w:sz w:val="24"/>
          <w:szCs w:val="24"/>
        </w:rPr>
        <w:t>.</w:t>
      </w:r>
      <w:proofErr w:type="gramEnd"/>
      <w:r w:rsidR="00953F04">
        <w:rPr>
          <w:rFonts w:ascii="TimesNewRomanPSMT" w:hAnsi="TimesNewRomanPSMT" w:cs="TimesNewRomanPSMT"/>
          <w:b/>
          <w:bCs/>
          <w:sz w:val="24"/>
          <w:szCs w:val="24"/>
        </w:rPr>
        <w:t xml:space="preserve"> </w:t>
      </w:r>
      <w:r w:rsidR="00953F04" w:rsidRPr="00953F04">
        <w:rPr>
          <w:rFonts w:ascii="TimesNewRomanPSMT" w:hAnsi="TimesNewRomanPSMT" w:cs="TimesNewRomanPSMT"/>
          <w:sz w:val="24"/>
          <w:szCs w:val="24"/>
        </w:rPr>
        <w:t>The</w:t>
      </w:r>
      <w:r w:rsidR="00953F04">
        <w:rPr>
          <w:rFonts w:ascii="TimesNewRomanPSMT" w:hAnsi="TimesNewRomanPSMT" w:cs="TimesNewRomanPSMT"/>
          <w:b/>
          <w:bCs/>
          <w:sz w:val="24"/>
          <w:szCs w:val="24"/>
        </w:rPr>
        <w:t xml:space="preserve"> </w:t>
      </w:r>
      <w:r w:rsidR="00953F04" w:rsidRPr="00953F04">
        <w:rPr>
          <w:rFonts w:ascii="TimesNewRomanPSMT" w:hAnsi="TimesNewRomanPSMT" w:cs="TimesNewRomanPSMT"/>
          <w:sz w:val="24"/>
          <w:szCs w:val="24"/>
        </w:rPr>
        <w:t>test was conducted at NCCLR</w:t>
      </w:r>
      <w:r w:rsidR="00953F04">
        <w:rPr>
          <w:rFonts w:ascii="TimesNewRomanPSMT" w:hAnsi="TimesNewRomanPSMT" w:cs="TimesNewRomanPSMT"/>
          <w:sz w:val="24"/>
          <w:szCs w:val="24"/>
        </w:rPr>
        <w:t xml:space="preserve"> (National center for construction laboratories and research).</w:t>
      </w:r>
    </w:p>
    <w:p w:rsidR="003F4188" w:rsidRPr="00805D3A" w:rsidRDefault="003F4188" w:rsidP="00805D3A">
      <w:pPr>
        <w:autoSpaceDE w:val="0"/>
        <w:autoSpaceDN w:val="0"/>
        <w:adjustRightInd w:val="0"/>
        <w:spacing w:after="0" w:line="240" w:lineRule="auto"/>
        <w:jc w:val="both"/>
        <w:rPr>
          <w:rFonts w:ascii="TimesNewRomanPSMT" w:hAnsi="TimesNewRomanPSMT" w:cs="TimesNewRomanPSMT"/>
          <w:sz w:val="24"/>
          <w:szCs w:val="24"/>
        </w:rPr>
      </w:pPr>
    </w:p>
    <w:p w:rsidR="00D93D2F" w:rsidRPr="003F4188" w:rsidRDefault="00D93D2F" w:rsidP="0063754C">
      <w:pPr>
        <w:autoSpaceDE w:val="0"/>
        <w:autoSpaceDN w:val="0"/>
        <w:adjustRightInd w:val="0"/>
        <w:spacing w:after="0" w:line="240" w:lineRule="auto"/>
        <w:jc w:val="both"/>
        <w:rPr>
          <w:rFonts w:ascii="TimesNewRomanPSMT" w:hAnsi="TimesNewRomanPSMT" w:cs="TimesNewRomanPSMT"/>
          <w:sz w:val="24"/>
          <w:szCs w:val="24"/>
          <w:highlight w:val="yellow"/>
        </w:rPr>
      </w:pPr>
      <w:proofErr w:type="spellStart"/>
      <w:r w:rsidRPr="00ED0229">
        <w:rPr>
          <w:rFonts w:ascii="TimesNewRomanPSMT" w:hAnsi="TimesNewRomanPSMT" w:cs="TimesNewRomanPSMT"/>
          <w:i/>
          <w:iCs/>
          <w:sz w:val="24"/>
          <w:szCs w:val="24"/>
        </w:rPr>
        <w:t>Nf</w:t>
      </w:r>
      <w:proofErr w:type="spellEnd"/>
      <w:r w:rsidRPr="00ED0229">
        <w:rPr>
          <w:rFonts w:ascii="TimesNewRomanPSMT" w:hAnsi="TimesNewRomanPSMT" w:cs="TimesNewRomanPSMT"/>
          <w:i/>
          <w:iCs/>
          <w:sz w:val="24"/>
          <w:szCs w:val="24"/>
        </w:rPr>
        <w:t xml:space="preserve"> = k</w:t>
      </w:r>
      <w:r w:rsidRPr="00ED0229">
        <w:rPr>
          <w:rFonts w:ascii="TimesNewRomanPSMT" w:hAnsi="TimesNewRomanPSMT" w:cs="TimesNewRomanPSMT"/>
          <w:i/>
          <w:iCs/>
          <w:sz w:val="24"/>
          <w:szCs w:val="24"/>
          <w:vertAlign w:val="subscript"/>
        </w:rPr>
        <w:t>1</w:t>
      </w:r>
      <w:r w:rsidR="00ED0229">
        <w:rPr>
          <w:rFonts w:ascii="TimesNewRomanPSMT" w:hAnsi="TimesNewRomanPSMT" w:cs="TimesNewRomanPSMT"/>
          <w:i/>
          <w:iCs/>
          <w:sz w:val="24"/>
          <w:szCs w:val="24"/>
          <w:vertAlign w:val="subscript"/>
        </w:rPr>
        <w:t xml:space="preserve"> </w:t>
      </w:r>
      <w:proofErr w:type="gramStart"/>
      <w:r w:rsidRPr="00ED0229">
        <w:rPr>
          <w:rFonts w:ascii="TimesNewRomanPSMT" w:hAnsi="TimesNewRomanPSMT" w:cs="TimesNewRomanPSMT"/>
          <w:i/>
          <w:iCs/>
          <w:sz w:val="24"/>
          <w:szCs w:val="24"/>
        </w:rPr>
        <w:t xml:space="preserve">( </w:t>
      </w:r>
      <w:proofErr w:type="spellStart"/>
      <w:r w:rsidRPr="00ED0229">
        <w:rPr>
          <w:rFonts w:ascii="TimesNewRomanPSMT" w:hAnsi="TimesNewRomanPSMT" w:cs="TimesNewRomanPSMT"/>
          <w:i/>
          <w:iCs/>
          <w:sz w:val="24"/>
          <w:szCs w:val="24"/>
        </w:rPr>
        <w:t>Ɛt</w:t>
      </w:r>
      <w:proofErr w:type="spellEnd"/>
      <w:proofErr w:type="gramEnd"/>
      <w:r w:rsidRPr="00ED0229">
        <w:rPr>
          <w:rFonts w:ascii="TimesNewRomanPSMT" w:hAnsi="TimesNewRomanPSMT" w:cs="TimesNewRomanPSMT"/>
          <w:i/>
          <w:iCs/>
          <w:sz w:val="24"/>
          <w:szCs w:val="24"/>
        </w:rPr>
        <w:t xml:space="preserve"> ) </w:t>
      </w:r>
      <w:r w:rsidR="00ED0229" w:rsidRPr="00ED0229">
        <w:rPr>
          <w:rFonts w:ascii="TimesNewRomanPSMT" w:hAnsi="TimesNewRomanPSMT" w:cs="TimesNewRomanPSMT"/>
          <w:i/>
          <w:iCs/>
          <w:sz w:val="24"/>
          <w:szCs w:val="24"/>
        </w:rPr>
        <w:t xml:space="preserve"> </w:t>
      </w:r>
      <w:r w:rsidRPr="00ED0229">
        <w:rPr>
          <w:rFonts w:ascii="TimesNewRomanPSMT" w:hAnsi="TimesNewRomanPSMT" w:cs="TimesNewRomanPSMT"/>
          <w:i/>
          <w:iCs/>
          <w:sz w:val="24"/>
          <w:szCs w:val="24"/>
          <w:vertAlign w:val="superscript"/>
        </w:rPr>
        <w:t>-</w:t>
      </w:r>
      <w:r w:rsidR="00ED0229" w:rsidRPr="00ED0229">
        <w:rPr>
          <w:rFonts w:ascii="TimesNewRomanPSMT" w:hAnsi="TimesNewRomanPSMT" w:cs="TimesNewRomanPSMT"/>
          <w:i/>
          <w:iCs/>
          <w:sz w:val="24"/>
          <w:szCs w:val="24"/>
          <w:vertAlign w:val="superscript"/>
        </w:rPr>
        <w:t xml:space="preserve"> </w:t>
      </w:r>
      <w:r w:rsidRPr="00ED0229">
        <w:rPr>
          <w:rFonts w:ascii="TimesNewRomanPSMT" w:hAnsi="TimesNewRomanPSMT" w:cs="TimesNewRomanPSMT"/>
          <w:i/>
          <w:iCs/>
          <w:sz w:val="24"/>
          <w:szCs w:val="24"/>
          <w:vertAlign w:val="superscript"/>
        </w:rPr>
        <w:t>k</w:t>
      </w:r>
      <w:r w:rsidR="00ED0229" w:rsidRPr="00ED0229">
        <w:rPr>
          <w:rFonts w:ascii="TimesNewRomanPSMT" w:hAnsi="TimesNewRomanPSMT" w:cs="TimesNewRomanPSMT"/>
          <w:i/>
          <w:iCs/>
          <w:sz w:val="24"/>
          <w:szCs w:val="24"/>
          <w:vertAlign w:val="superscript"/>
        </w:rPr>
        <w:t xml:space="preserve"> </w:t>
      </w:r>
      <w:r w:rsidRPr="00ED0229">
        <w:rPr>
          <w:rFonts w:ascii="TimesNewRomanPSMT" w:hAnsi="TimesNewRomanPSMT" w:cs="TimesNewRomanPSMT"/>
          <w:i/>
          <w:iCs/>
          <w:sz w:val="24"/>
          <w:szCs w:val="24"/>
          <w:vertAlign w:val="superscript"/>
        </w:rPr>
        <w:t>2</w:t>
      </w:r>
      <w:r w:rsidRPr="00ED0229">
        <w:rPr>
          <w:rFonts w:ascii="TimesNewRomanPSMT" w:hAnsi="TimesNewRomanPSMT" w:cs="TimesNewRomanPSMT"/>
          <w:i/>
          <w:iCs/>
          <w:sz w:val="24"/>
          <w:szCs w:val="24"/>
        </w:rPr>
        <w:t xml:space="preserve">                              </w:t>
      </w:r>
      <w:r w:rsidRPr="00ED0229">
        <w:rPr>
          <w:rFonts w:ascii="TimesNewRomanPSMT" w:hAnsi="TimesNewRomanPSMT" w:cs="TimesNewRomanPSMT"/>
          <w:sz w:val="24"/>
          <w:szCs w:val="24"/>
        </w:rPr>
        <w:t xml:space="preserve">     </w:t>
      </w:r>
      <w:r w:rsidR="0063754C" w:rsidRPr="00ED0229">
        <w:rPr>
          <w:rFonts w:ascii="TimesNewRomanPSMT" w:hAnsi="TimesNewRomanPSMT" w:cs="TimesNewRomanPSMT"/>
          <w:sz w:val="24"/>
          <w:szCs w:val="24"/>
        </w:rPr>
        <w:t xml:space="preserve">                                                                             </w:t>
      </w:r>
      <w:r w:rsidRPr="00ED0229">
        <w:rPr>
          <w:rFonts w:ascii="TimesNewRomanPSMT" w:hAnsi="TimesNewRomanPSMT" w:cs="TimesNewRomanPSMT"/>
          <w:sz w:val="24"/>
          <w:szCs w:val="24"/>
        </w:rPr>
        <w:t xml:space="preserve"> </w:t>
      </w:r>
      <w:r w:rsidR="0063754C" w:rsidRPr="003F4188">
        <w:rPr>
          <w:rFonts w:ascii="TimesNewRomanPSMT" w:hAnsi="TimesNewRomanPSMT" w:cs="TimesNewRomanPSMT"/>
          <w:b/>
          <w:bCs/>
          <w:sz w:val="24"/>
          <w:szCs w:val="24"/>
        </w:rPr>
        <w:t>(</w:t>
      </w:r>
      <w:r w:rsidR="00D0547A" w:rsidRPr="003F4188">
        <w:rPr>
          <w:rFonts w:ascii="TimesNewRomanPSMT" w:hAnsi="TimesNewRomanPSMT" w:cs="TimesNewRomanPSMT"/>
          <w:b/>
          <w:bCs/>
          <w:sz w:val="24"/>
          <w:szCs w:val="24"/>
        </w:rPr>
        <w:t>7</w:t>
      </w:r>
      <w:r w:rsidR="0063754C" w:rsidRPr="003F4188">
        <w:rPr>
          <w:rFonts w:ascii="TimesNewRomanPSMT" w:hAnsi="TimesNewRomanPSMT" w:cs="TimesNewRomanPSMT"/>
          <w:b/>
          <w:bCs/>
          <w:sz w:val="24"/>
          <w:szCs w:val="24"/>
        </w:rPr>
        <w:t>)</w:t>
      </w:r>
    </w:p>
    <w:p w:rsidR="0034250C" w:rsidRDefault="0034250C" w:rsidP="000D34A7">
      <w:pPr>
        <w:autoSpaceDE w:val="0"/>
        <w:autoSpaceDN w:val="0"/>
        <w:adjustRightInd w:val="0"/>
        <w:spacing w:after="0" w:line="240" w:lineRule="auto"/>
        <w:jc w:val="both"/>
        <w:rPr>
          <w:rFonts w:ascii="TimesNewRomanPSMT" w:hAnsi="TimesNewRomanPSMT" w:cs="TimesNewRomanPSMT"/>
        </w:rPr>
      </w:pPr>
    </w:p>
    <w:p w:rsidR="0034250C" w:rsidRPr="00C148C1" w:rsidRDefault="0034250C" w:rsidP="000D34A7">
      <w:pPr>
        <w:autoSpaceDE w:val="0"/>
        <w:autoSpaceDN w:val="0"/>
        <w:adjustRightInd w:val="0"/>
        <w:spacing w:after="0" w:line="240" w:lineRule="auto"/>
        <w:jc w:val="both"/>
        <w:rPr>
          <w:rFonts w:asciiTheme="majorBidi" w:hAnsiTheme="majorBidi" w:cstheme="majorBidi"/>
          <w:sz w:val="24"/>
          <w:szCs w:val="24"/>
        </w:rPr>
      </w:pPr>
      <w:r w:rsidRPr="00C148C1">
        <w:rPr>
          <w:rFonts w:asciiTheme="majorBidi" w:hAnsiTheme="majorBidi" w:cstheme="majorBidi"/>
          <w:sz w:val="24"/>
          <w:szCs w:val="24"/>
        </w:rPr>
        <w:t>Where</w:t>
      </w:r>
    </w:p>
    <w:p w:rsidR="00550624" w:rsidRPr="00C148C1" w:rsidRDefault="00550624" w:rsidP="000D34A7">
      <w:pPr>
        <w:autoSpaceDE w:val="0"/>
        <w:autoSpaceDN w:val="0"/>
        <w:adjustRightInd w:val="0"/>
        <w:spacing w:after="0" w:line="240" w:lineRule="auto"/>
        <w:jc w:val="both"/>
        <w:rPr>
          <w:rFonts w:asciiTheme="majorBidi" w:hAnsiTheme="majorBidi" w:cstheme="majorBidi"/>
          <w:sz w:val="24"/>
          <w:szCs w:val="24"/>
        </w:rPr>
      </w:pPr>
      <w:proofErr w:type="spellStart"/>
      <w:proofErr w:type="gramStart"/>
      <w:r w:rsidRPr="00C148C1">
        <w:rPr>
          <w:rFonts w:asciiTheme="majorBidi" w:hAnsiTheme="majorBidi" w:cstheme="majorBidi"/>
          <w:i/>
          <w:iCs/>
          <w:sz w:val="24"/>
          <w:szCs w:val="24"/>
        </w:rPr>
        <w:t>Nf</w:t>
      </w:r>
      <w:proofErr w:type="spellEnd"/>
      <w:proofErr w:type="gramEnd"/>
      <w:r w:rsidRPr="00C148C1">
        <w:rPr>
          <w:rFonts w:asciiTheme="majorBidi" w:hAnsiTheme="majorBidi" w:cstheme="majorBidi"/>
          <w:i/>
          <w:iCs/>
          <w:sz w:val="24"/>
          <w:szCs w:val="24"/>
        </w:rPr>
        <w:t xml:space="preserve"> = </w:t>
      </w:r>
      <w:r w:rsidRPr="00C148C1">
        <w:rPr>
          <w:rFonts w:asciiTheme="majorBidi" w:hAnsiTheme="majorBidi" w:cstheme="majorBidi"/>
          <w:sz w:val="24"/>
          <w:szCs w:val="24"/>
        </w:rPr>
        <w:t>fatigue life</w:t>
      </w:r>
    </w:p>
    <w:p w:rsidR="00550624" w:rsidRPr="00C148C1" w:rsidRDefault="00550624" w:rsidP="00550624">
      <w:pPr>
        <w:autoSpaceDE w:val="0"/>
        <w:autoSpaceDN w:val="0"/>
        <w:adjustRightInd w:val="0"/>
        <w:spacing w:after="0" w:line="240" w:lineRule="auto"/>
        <w:jc w:val="both"/>
        <w:rPr>
          <w:rFonts w:asciiTheme="majorBidi" w:hAnsiTheme="majorBidi" w:cstheme="majorBidi"/>
          <w:sz w:val="24"/>
          <w:szCs w:val="24"/>
        </w:rPr>
      </w:pPr>
      <w:proofErr w:type="spellStart"/>
      <w:r w:rsidRPr="00C148C1">
        <w:rPr>
          <w:rFonts w:asciiTheme="majorBidi" w:hAnsiTheme="majorBidi" w:cstheme="majorBidi"/>
          <w:i/>
          <w:iCs/>
          <w:sz w:val="24"/>
          <w:szCs w:val="24"/>
        </w:rPr>
        <w:t>Ɛt</w:t>
      </w:r>
      <w:proofErr w:type="spellEnd"/>
      <w:r w:rsidR="0034250C" w:rsidRPr="00C148C1">
        <w:rPr>
          <w:rFonts w:asciiTheme="majorBidi" w:hAnsiTheme="majorBidi" w:cstheme="majorBidi"/>
          <w:sz w:val="24"/>
          <w:szCs w:val="24"/>
        </w:rPr>
        <w:t>= Initial tensile strain</w:t>
      </w:r>
    </w:p>
    <w:p w:rsidR="0034250C" w:rsidRPr="00C148C1" w:rsidRDefault="0034250C" w:rsidP="000D34A7">
      <w:pPr>
        <w:autoSpaceDE w:val="0"/>
        <w:autoSpaceDN w:val="0"/>
        <w:adjustRightInd w:val="0"/>
        <w:spacing w:after="0" w:line="240" w:lineRule="auto"/>
        <w:jc w:val="both"/>
        <w:rPr>
          <w:rFonts w:asciiTheme="majorBidi" w:hAnsiTheme="majorBidi" w:cstheme="majorBidi"/>
          <w:sz w:val="24"/>
          <w:szCs w:val="24"/>
        </w:rPr>
      </w:pPr>
      <w:r w:rsidRPr="00C148C1">
        <w:rPr>
          <w:rFonts w:asciiTheme="majorBidi" w:hAnsiTheme="majorBidi" w:cstheme="majorBidi"/>
          <w:i/>
          <w:iCs/>
          <w:sz w:val="24"/>
          <w:szCs w:val="24"/>
        </w:rPr>
        <w:t>k</w:t>
      </w:r>
      <w:r w:rsidRPr="00C148C1">
        <w:rPr>
          <w:rFonts w:asciiTheme="majorBidi" w:hAnsiTheme="majorBidi" w:cstheme="majorBidi"/>
          <w:sz w:val="24"/>
          <w:szCs w:val="24"/>
        </w:rPr>
        <w:t xml:space="preserve">1= fatigue constant, value of </w:t>
      </w:r>
      <w:proofErr w:type="spellStart"/>
      <w:proofErr w:type="gramStart"/>
      <w:r w:rsidRPr="00C148C1">
        <w:rPr>
          <w:rFonts w:asciiTheme="majorBidi" w:hAnsiTheme="majorBidi" w:cstheme="majorBidi"/>
          <w:sz w:val="24"/>
          <w:szCs w:val="24"/>
        </w:rPr>
        <w:t>Nf</w:t>
      </w:r>
      <w:proofErr w:type="spellEnd"/>
      <w:proofErr w:type="gramEnd"/>
      <w:r w:rsidRPr="00C148C1">
        <w:rPr>
          <w:rFonts w:asciiTheme="majorBidi" w:hAnsiTheme="majorBidi" w:cstheme="majorBidi"/>
          <w:sz w:val="24"/>
          <w:szCs w:val="24"/>
        </w:rPr>
        <w:t xml:space="preserve"> when = 1</w:t>
      </w:r>
    </w:p>
    <w:p w:rsidR="0034250C" w:rsidRPr="00C148C1" w:rsidRDefault="0034250C" w:rsidP="000D34A7">
      <w:pPr>
        <w:autoSpaceDE w:val="0"/>
        <w:autoSpaceDN w:val="0"/>
        <w:adjustRightInd w:val="0"/>
        <w:spacing w:after="0" w:line="240" w:lineRule="auto"/>
        <w:jc w:val="both"/>
        <w:rPr>
          <w:rFonts w:asciiTheme="majorBidi" w:hAnsiTheme="majorBidi" w:cstheme="majorBidi"/>
          <w:sz w:val="24"/>
          <w:szCs w:val="24"/>
        </w:rPr>
      </w:pPr>
      <w:r w:rsidRPr="00C148C1">
        <w:rPr>
          <w:rFonts w:asciiTheme="majorBidi" w:hAnsiTheme="majorBidi" w:cstheme="majorBidi"/>
          <w:i/>
          <w:iCs/>
          <w:sz w:val="24"/>
          <w:szCs w:val="24"/>
        </w:rPr>
        <w:lastRenderedPageBreak/>
        <w:t>k</w:t>
      </w:r>
      <w:r w:rsidRPr="00C148C1">
        <w:rPr>
          <w:rFonts w:asciiTheme="majorBidi" w:hAnsiTheme="majorBidi" w:cstheme="majorBidi"/>
          <w:sz w:val="24"/>
          <w:szCs w:val="24"/>
        </w:rPr>
        <w:t>2 = inverse slope of the straight line in the logarithmic relationship</w:t>
      </w:r>
    </w:p>
    <w:p w:rsidR="0034250C" w:rsidRPr="0034250C" w:rsidRDefault="0034250C" w:rsidP="000D34A7">
      <w:pPr>
        <w:autoSpaceDE w:val="0"/>
        <w:autoSpaceDN w:val="0"/>
        <w:adjustRightInd w:val="0"/>
        <w:spacing w:after="0" w:line="240" w:lineRule="auto"/>
        <w:jc w:val="both"/>
        <w:rPr>
          <w:rFonts w:ascii="TimesNewRomanPSMT" w:hAnsi="TimesNewRomanPSMT" w:cs="TimesNewRomanPSMT"/>
        </w:rPr>
      </w:pPr>
    </w:p>
    <w:p w:rsidR="002A34D1" w:rsidRDefault="002A34D1"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 xml:space="preserve"> TEST RESULTS AND DISCUSSION</w:t>
      </w:r>
    </w:p>
    <w:p w:rsidR="002A34D1" w:rsidRDefault="00D36AC5"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 xml:space="preserve">1 </w:t>
      </w:r>
      <w:r w:rsidRPr="00D36AC5">
        <w:rPr>
          <w:rFonts w:ascii="Times New Roman" w:hAnsi="Times New Roman" w:cs="Times New Roman"/>
          <w:b/>
          <w:bCs/>
          <w:sz w:val="24"/>
          <w:szCs w:val="24"/>
        </w:rPr>
        <w:t>Effect of Moisture Damage on Indirect Tensil</w:t>
      </w:r>
      <w:r w:rsidR="00D93D2F">
        <w:rPr>
          <w:rFonts w:ascii="Times New Roman" w:hAnsi="Times New Roman" w:cs="Times New Roman"/>
          <w:b/>
          <w:bCs/>
          <w:sz w:val="24"/>
          <w:szCs w:val="24"/>
        </w:rPr>
        <w:t xml:space="preserve">e Strength </w:t>
      </w:r>
    </w:p>
    <w:p w:rsidR="00D36AC5" w:rsidRPr="00C148C1" w:rsidRDefault="00D36AC5" w:rsidP="0063754C">
      <w:pPr>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 xml:space="preserve">The indirect tensile strength (ITS) property of an HMA mix gives an indication on the overall strength of the mix. </w:t>
      </w:r>
      <w:r w:rsidR="008911A0" w:rsidRPr="00C148C1">
        <w:rPr>
          <w:rFonts w:ascii="TimesNewRomanPSMT" w:hAnsi="TimesNewRomanPSMT" w:cs="TimesNewRomanPSMT"/>
          <w:b/>
          <w:bCs/>
          <w:sz w:val="24"/>
          <w:szCs w:val="24"/>
        </w:rPr>
        <w:t>Fig.</w:t>
      </w:r>
      <w:r w:rsidRPr="00C148C1">
        <w:rPr>
          <w:rFonts w:ascii="TimesNewRomanPSMT" w:hAnsi="TimesNewRomanPSMT" w:cs="TimesNewRomanPSMT"/>
          <w:b/>
          <w:bCs/>
          <w:sz w:val="24"/>
          <w:szCs w:val="24"/>
        </w:rPr>
        <w:t xml:space="preserve"> </w:t>
      </w:r>
      <w:r w:rsidR="00D93D2F" w:rsidRPr="00C148C1">
        <w:rPr>
          <w:rFonts w:ascii="TimesNewRomanPSMT" w:hAnsi="TimesNewRomanPSMT" w:cs="TimesNewRomanPSMT"/>
          <w:b/>
          <w:bCs/>
          <w:sz w:val="24"/>
          <w:szCs w:val="24"/>
        </w:rPr>
        <w:t>5</w:t>
      </w:r>
      <w:r w:rsidRPr="00C148C1">
        <w:rPr>
          <w:rFonts w:ascii="TimesNewRomanPSMT" w:hAnsi="TimesNewRomanPSMT" w:cs="TimesNewRomanPSMT"/>
          <w:sz w:val="24"/>
          <w:szCs w:val="24"/>
        </w:rPr>
        <w:t xml:space="preserve"> depicts the effect of uncondition</w:t>
      </w:r>
      <w:r w:rsidR="00C148C1">
        <w:rPr>
          <w:rFonts w:ascii="TimesNewRomanPSMT" w:hAnsi="TimesNewRomanPSMT" w:cs="TimesNewRomanPSMT"/>
          <w:sz w:val="24"/>
          <w:szCs w:val="24"/>
        </w:rPr>
        <w:t>ed</w:t>
      </w:r>
      <w:r w:rsidRPr="00C148C1">
        <w:rPr>
          <w:rFonts w:ascii="TimesNewRomanPSMT" w:hAnsi="TimesNewRomanPSMT" w:cs="TimesNewRomanPSMT"/>
          <w:sz w:val="24"/>
          <w:szCs w:val="24"/>
        </w:rPr>
        <w:t xml:space="preserve"> and condition</w:t>
      </w:r>
      <w:r w:rsidR="00D0547A">
        <w:rPr>
          <w:rFonts w:ascii="TimesNewRomanPSMT" w:hAnsi="TimesNewRomanPSMT" w:cs="TimesNewRomanPSMT"/>
          <w:sz w:val="24"/>
          <w:szCs w:val="24"/>
        </w:rPr>
        <w:t>ed</w:t>
      </w:r>
      <w:r w:rsidRPr="00C148C1">
        <w:rPr>
          <w:rFonts w:ascii="TimesNewRomanPSMT" w:hAnsi="TimesNewRomanPSMT" w:cs="TimesNewRomanPSMT"/>
          <w:sz w:val="24"/>
          <w:szCs w:val="24"/>
        </w:rPr>
        <w:t xml:space="preserve"> mix on indirect tensile strength. Results indicated that tensile strength at 60 º C for condition </w:t>
      </w:r>
      <w:r w:rsidR="00D0547A">
        <w:rPr>
          <w:rFonts w:ascii="TimesNewRomanPSMT" w:hAnsi="TimesNewRomanPSMT" w:cs="TimesNewRomanPSMT"/>
          <w:sz w:val="24"/>
          <w:szCs w:val="24"/>
        </w:rPr>
        <w:t>shows</w:t>
      </w:r>
      <w:r w:rsidRPr="00C148C1">
        <w:rPr>
          <w:rFonts w:ascii="TimesNewRomanPSMT" w:hAnsi="TimesNewRomanPSMT" w:cs="TimesNewRomanPSMT"/>
          <w:sz w:val="24"/>
          <w:szCs w:val="24"/>
        </w:rPr>
        <w:t xml:space="preserve"> lower resistance than uncondition</w:t>
      </w:r>
      <w:r w:rsidR="00C148C1">
        <w:rPr>
          <w:rFonts w:ascii="TimesNewRomanPSMT" w:hAnsi="TimesNewRomanPSMT" w:cs="TimesNewRomanPSMT"/>
          <w:sz w:val="24"/>
          <w:szCs w:val="24"/>
        </w:rPr>
        <w:t>ed</w:t>
      </w:r>
      <w:r w:rsidRPr="00C148C1">
        <w:rPr>
          <w:rFonts w:ascii="TimesNewRomanPSMT" w:hAnsi="TimesNewRomanPSMT" w:cs="TimesNewRomanPSMT"/>
          <w:sz w:val="24"/>
          <w:szCs w:val="24"/>
        </w:rPr>
        <w:t xml:space="preserve"> by 19 %, at optimum asphalt content.</w:t>
      </w:r>
    </w:p>
    <w:p w:rsidR="002A34D1" w:rsidRDefault="00D36AC5" w:rsidP="0063754C">
      <w:pPr>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Tensile Strength Ratio (TSR) has been used for predicting moisture susceptibility of mixtures. The recommended limit of (80 %) for tensile strength ratio (TSR) is used to distinguish between moisture susceptible mixture and moisture resistance mixtures (</w:t>
      </w:r>
      <w:r w:rsidRPr="00D0547A">
        <w:rPr>
          <w:rFonts w:ascii="TimesNewRomanPSMT" w:hAnsi="TimesNewRomanPSMT" w:cs="TimesNewRomanPSMT"/>
          <w:b/>
          <w:bCs/>
          <w:sz w:val="24"/>
          <w:szCs w:val="24"/>
        </w:rPr>
        <w:t>AASHTO T-283</w:t>
      </w:r>
      <w:r w:rsidRPr="00C148C1">
        <w:rPr>
          <w:rFonts w:ascii="TimesNewRomanPSMT" w:hAnsi="TimesNewRomanPSMT" w:cs="TimesNewRomanPSMT"/>
          <w:sz w:val="24"/>
          <w:szCs w:val="24"/>
        </w:rPr>
        <w:t xml:space="preserve">). </w:t>
      </w:r>
      <w:r w:rsidRPr="00C148C1">
        <w:rPr>
          <w:rFonts w:ascii="TimesNewRomanPSMT" w:hAnsi="TimesNewRomanPSMT" w:cs="TimesNewRomanPSMT"/>
          <w:b/>
          <w:bCs/>
          <w:sz w:val="24"/>
          <w:szCs w:val="24"/>
        </w:rPr>
        <w:t>Fig</w:t>
      </w:r>
      <w:r w:rsidR="0063754C">
        <w:rPr>
          <w:rFonts w:ascii="TimesNewRomanPSMT" w:hAnsi="TimesNewRomanPSMT" w:cs="TimesNewRomanPSMT"/>
          <w:b/>
          <w:bCs/>
          <w:sz w:val="24"/>
          <w:szCs w:val="24"/>
        </w:rPr>
        <w:t>.</w:t>
      </w:r>
      <w:r w:rsidRPr="00C148C1">
        <w:rPr>
          <w:rFonts w:ascii="TimesNewRomanPSMT" w:hAnsi="TimesNewRomanPSMT" w:cs="TimesNewRomanPSMT"/>
          <w:b/>
          <w:bCs/>
          <w:sz w:val="24"/>
          <w:szCs w:val="24"/>
        </w:rPr>
        <w:t xml:space="preserve"> </w:t>
      </w:r>
      <w:r w:rsidR="00D93D2F" w:rsidRPr="00C148C1">
        <w:rPr>
          <w:rFonts w:ascii="TimesNewRomanPSMT" w:hAnsi="TimesNewRomanPSMT" w:cs="TimesNewRomanPSMT"/>
          <w:b/>
          <w:bCs/>
          <w:sz w:val="24"/>
          <w:szCs w:val="24"/>
        </w:rPr>
        <w:t>5</w:t>
      </w:r>
      <w:r w:rsidRPr="00C148C1">
        <w:rPr>
          <w:rFonts w:ascii="TimesNewRomanPSMT" w:hAnsi="TimesNewRomanPSMT" w:cs="TimesNewRomanPSMT"/>
          <w:sz w:val="24"/>
          <w:szCs w:val="24"/>
        </w:rPr>
        <w:t xml:space="preserve"> </w:t>
      </w:r>
      <w:proofErr w:type="gramStart"/>
      <w:r w:rsidRPr="00C148C1">
        <w:rPr>
          <w:rFonts w:ascii="TimesNewRomanPSMT" w:hAnsi="TimesNewRomanPSMT" w:cs="TimesNewRomanPSMT"/>
          <w:sz w:val="24"/>
          <w:szCs w:val="24"/>
        </w:rPr>
        <w:t>show</w:t>
      </w:r>
      <w:proofErr w:type="gramEnd"/>
      <w:r w:rsidRPr="00C148C1">
        <w:rPr>
          <w:rFonts w:ascii="TimesNewRomanPSMT" w:hAnsi="TimesNewRomanPSMT" w:cs="TimesNewRomanPSMT"/>
          <w:sz w:val="24"/>
          <w:szCs w:val="24"/>
        </w:rPr>
        <w:t xml:space="preserve"> the unconditioned and moisture conditioned mixture. The data show that optimum asphalt content mixtures have resistance to the action of water. The tensile strength ratio was 81%, at optimum asphalt content mix.</w:t>
      </w:r>
    </w:p>
    <w:p w:rsidR="00C148C1" w:rsidRPr="00C148C1" w:rsidRDefault="00C148C1" w:rsidP="00C148C1">
      <w:pPr>
        <w:spacing w:after="0" w:line="240" w:lineRule="auto"/>
        <w:jc w:val="both"/>
        <w:rPr>
          <w:rFonts w:ascii="TimesNewRomanPSMT" w:hAnsi="TimesNewRomanPSMT" w:cs="TimesNewRomanPSMT"/>
          <w:sz w:val="24"/>
          <w:szCs w:val="24"/>
        </w:rPr>
      </w:pPr>
    </w:p>
    <w:p w:rsidR="0018387A" w:rsidRPr="0018387A" w:rsidRDefault="00121BBA"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2</w:t>
      </w:r>
      <w:r w:rsidR="0018387A" w:rsidRPr="0018387A">
        <w:rPr>
          <w:rFonts w:ascii="Times New Roman" w:hAnsi="Times New Roman" w:cs="Times New Roman"/>
          <w:b/>
          <w:bCs/>
          <w:sz w:val="24"/>
          <w:szCs w:val="24"/>
        </w:rPr>
        <w:t xml:space="preserve"> Effect of Moisture damage on Resilient Modules </w:t>
      </w:r>
    </w:p>
    <w:p w:rsidR="00121BBA" w:rsidRPr="00BA2216" w:rsidRDefault="0018387A" w:rsidP="00403F38">
      <w:pPr>
        <w:spacing w:after="0" w:line="240" w:lineRule="auto"/>
        <w:jc w:val="both"/>
        <w:rPr>
          <w:rFonts w:ascii="TimesNewRomanPSMT" w:hAnsi="TimesNewRomanPSMT" w:cs="TimesNewRomanPSMT"/>
          <w:b/>
          <w:bCs/>
          <w:sz w:val="24"/>
          <w:szCs w:val="24"/>
        </w:rPr>
      </w:pPr>
      <w:r w:rsidRPr="00C148C1">
        <w:rPr>
          <w:rFonts w:ascii="TimesNewRomanPSMT" w:hAnsi="TimesNewRomanPSMT" w:cs="TimesNewRomanPSMT"/>
          <w:sz w:val="24"/>
          <w:szCs w:val="24"/>
        </w:rPr>
        <w:t>The resilient modulus (</w:t>
      </w: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xml:space="preserve">) properties </w:t>
      </w:r>
      <w:r w:rsidR="00BA2216">
        <w:rPr>
          <w:rFonts w:ascii="TimesNewRomanPSMT" w:hAnsi="TimesNewRomanPSMT" w:cs="TimesNewRomanPSMT"/>
          <w:sz w:val="24"/>
          <w:szCs w:val="24"/>
        </w:rPr>
        <w:t xml:space="preserve">were obtained from indirect tensile test, and </w:t>
      </w:r>
      <w:r w:rsidRPr="00C148C1">
        <w:rPr>
          <w:rFonts w:ascii="TimesNewRomanPSMT" w:hAnsi="TimesNewRomanPSMT" w:cs="TimesNewRomanPSMT"/>
          <w:sz w:val="24"/>
          <w:szCs w:val="24"/>
        </w:rPr>
        <w:t>used to evaluate the moisture damage of the HMA mixtures for two reasons</w:t>
      </w:r>
      <w:r w:rsidR="00964BD6">
        <w:rPr>
          <w:rFonts w:ascii="TimesNewRomanPSMT" w:hAnsi="TimesNewRomanPSMT" w:cs="TimesNewRomanPSMT"/>
          <w:sz w:val="24"/>
          <w:szCs w:val="24"/>
        </w:rPr>
        <w:t>.</w:t>
      </w:r>
      <w:r w:rsidR="00BA2216">
        <w:rPr>
          <w:rFonts w:ascii="TimesNewRomanPSMT" w:hAnsi="TimesNewRomanPSMT" w:cs="TimesNewRomanPSMT"/>
          <w:sz w:val="24"/>
          <w:szCs w:val="24"/>
        </w:rPr>
        <w:t xml:space="preserve"> </w:t>
      </w:r>
      <w:r w:rsidR="00964BD6">
        <w:rPr>
          <w:rFonts w:ascii="TimesNewRomanPSMT" w:hAnsi="TimesNewRomanPSMT" w:cs="TimesNewRomanPSMT"/>
          <w:sz w:val="24"/>
          <w:szCs w:val="24"/>
        </w:rPr>
        <w:t>T</w:t>
      </w:r>
      <w:r w:rsidR="00BA2216">
        <w:rPr>
          <w:rFonts w:ascii="TimesNewRomanPSMT" w:hAnsi="TimesNewRomanPSMT" w:cs="TimesNewRomanPSMT"/>
          <w:sz w:val="24"/>
          <w:szCs w:val="24"/>
        </w:rPr>
        <w:t>he first one is that</w:t>
      </w:r>
      <w:r w:rsidRPr="00C148C1">
        <w:rPr>
          <w:rFonts w:ascii="TimesNewRomanPSMT" w:hAnsi="TimesNewRomanPSMT" w:cs="TimesNewRomanPSMT"/>
          <w:sz w:val="24"/>
          <w:szCs w:val="24"/>
        </w:rPr>
        <w:t xml:space="preserve"> </w:t>
      </w: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xml:space="preserve"> </w:t>
      </w:r>
      <w:proofErr w:type="gramStart"/>
      <w:r w:rsidRPr="00C148C1">
        <w:rPr>
          <w:rFonts w:ascii="TimesNewRomanPSMT" w:hAnsi="TimesNewRomanPSMT" w:cs="TimesNewRomanPSMT"/>
          <w:sz w:val="24"/>
          <w:szCs w:val="24"/>
        </w:rPr>
        <w:t>test</w:t>
      </w:r>
      <w:proofErr w:type="gramEnd"/>
      <w:r w:rsidRPr="00C148C1">
        <w:rPr>
          <w:rFonts w:ascii="TimesNewRomanPSMT" w:hAnsi="TimesNewRomanPSMT" w:cs="TimesNewRomanPSMT"/>
          <w:sz w:val="24"/>
          <w:szCs w:val="24"/>
        </w:rPr>
        <w:t xml:space="preserve"> is a nondestructive test that can be conducted on the same samples before and after moisture conditioning</w:t>
      </w:r>
      <w:r w:rsidR="00D0547A">
        <w:rPr>
          <w:rFonts w:ascii="TimesNewRomanPSMT" w:hAnsi="TimesNewRomanPSMT" w:cs="TimesNewRomanPSMT"/>
          <w:sz w:val="24"/>
          <w:szCs w:val="24"/>
        </w:rPr>
        <w:t>,</w:t>
      </w:r>
      <w:r w:rsidRPr="00C148C1">
        <w:rPr>
          <w:rFonts w:ascii="TimesNewRomanPSMT" w:hAnsi="TimesNewRomanPSMT" w:cs="TimesNewRomanPSMT"/>
          <w:sz w:val="24"/>
          <w:szCs w:val="24"/>
        </w:rPr>
        <w:t xml:space="preserve"> and </w:t>
      </w:r>
      <w:r w:rsidR="00BA2216">
        <w:rPr>
          <w:rFonts w:ascii="TimesNewRomanPSMT" w:hAnsi="TimesNewRomanPSMT" w:cs="TimesNewRomanPSMT"/>
          <w:sz w:val="24"/>
          <w:szCs w:val="24"/>
        </w:rPr>
        <w:t>the second one is that</w:t>
      </w:r>
      <w:r w:rsidRPr="00C148C1">
        <w:rPr>
          <w:rFonts w:ascii="TimesNewRomanPSMT" w:hAnsi="TimesNewRomanPSMT" w:cs="TimesNewRomanPSMT"/>
          <w:sz w:val="24"/>
          <w:szCs w:val="24"/>
        </w:rPr>
        <w:t xml:space="preserve"> the </w:t>
      </w: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xml:space="preserve"> is an engineering property that can be used to estimate the response of HMA pavements under traffic loads.</w:t>
      </w:r>
      <w:r w:rsidR="00D0547A">
        <w:rPr>
          <w:rFonts w:ascii="TimesNewRomanPSMT" w:hAnsi="TimesNewRomanPSMT" w:cs="TimesNewRomanPSMT"/>
          <w:sz w:val="24"/>
          <w:szCs w:val="24"/>
        </w:rPr>
        <w:t xml:space="preserve"> </w:t>
      </w:r>
      <w:r w:rsidRPr="00C148C1">
        <w:rPr>
          <w:rFonts w:ascii="TimesNewRomanPSMT" w:hAnsi="TimesNewRomanPSMT" w:cs="TimesNewRomanPSMT"/>
          <w:b/>
          <w:bCs/>
          <w:sz w:val="24"/>
          <w:szCs w:val="24"/>
        </w:rPr>
        <w:t>Table 4</w:t>
      </w:r>
      <w:r w:rsidRPr="00C148C1">
        <w:rPr>
          <w:rFonts w:ascii="TimesNewRomanPSMT" w:hAnsi="TimesNewRomanPSMT" w:cs="TimesNewRomanPSMT"/>
          <w:sz w:val="24"/>
          <w:szCs w:val="24"/>
        </w:rPr>
        <w:t xml:space="preserve"> summarizes the </w:t>
      </w:r>
      <w:proofErr w:type="spellStart"/>
      <w:r w:rsidRPr="00C148C1">
        <w:rPr>
          <w:rFonts w:ascii="TimesNewRomanPSMT" w:hAnsi="TimesNewRomanPSMT" w:cs="TimesNewRomanPSMT"/>
          <w:sz w:val="24"/>
          <w:szCs w:val="24"/>
        </w:rPr>
        <w:t>Mr</w:t>
      </w:r>
      <w:proofErr w:type="spellEnd"/>
      <w:r w:rsidRPr="00C148C1">
        <w:rPr>
          <w:rFonts w:ascii="TimesNewRomanPSMT" w:hAnsi="TimesNewRomanPSMT" w:cs="TimesNewRomanPSMT"/>
          <w:sz w:val="24"/>
          <w:szCs w:val="24"/>
        </w:rPr>
        <w:t xml:space="preserve"> properties of the unconditioned and moisture conditioned HMA mixtures. The data show that the resilient modulus of moisture condition was significantly lower than the values obtained for uncondition</w:t>
      </w:r>
      <w:r w:rsidR="008967F4">
        <w:rPr>
          <w:rFonts w:ascii="TimesNewRomanPSMT" w:hAnsi="TimesNewRomanPSMT" w:cs="TimesNewRomanPSMT"/>
          <w:sz w:val="24"/>
          <w:szCs w:val="24"/>
        </w:rPr>
        <w:t>ed</w:t>
      </w:r>
      <w:r w:rsidRPr="00C148C1">
        <w:rPr>
          <w:rFonts w:ascii="TimesNewRomanPSMT" w:hAnsi="TimesNewRomanPSMT" w:cs="TimesNewRomanPSMT"/>
          <w:sz w:val="24"/>
          <w:szCs w:val="24"/>
        </w:rPr>
        <w:t xml:space="preserve"> mix with 21% at optimum asphalt content.</w:t>
      </w:r>
      <w:r w:rsidR="00BA2216">
        <w:rPr>
          <w:rFonts w:ascii="TimesNewRomanPSMT" w:hAnsi="TimesNewRomanPSMT" w:cs="TimesNewRomanPSMT"/>
          <w:sz w:val="24"/>
          <w:szCs w:val="24"/>
        </w:rPr>
        <w:t xml:space="preserve"> Similar findings were reported by </w:t>
      </w:r>
      <w:proofErr w:type="spellStart"/>
      <w:r w:rsidR="00BA2216" w:rsidRPr="00BA2216">
        <w:rPr>
          <w:rFonts w:ascii="TimesNewRomanPSMT" w:hAnsi="TimesNewRomanPSMT" w:cs="TimesNewRomanPSMT"/>
          <w:b/>
          <w:bCs/>
          <w:sz w:val="24"/>
          <w:szCs w:val="24"/>
        </w:rPr>
        <w:t>Sarsam</w:t>
      </w:r>
      <w:proofErr w:type="spellEnd"/>
      <w:r w:rsidR="00BA2216" w:rsidRPr="00BA2216">
        <w:rPr>
          <w:rFonts w:ascii="TimesNewRomanPSMT" w:hAnsi="TimesNewRomanPSMT" w:cs="TimesNewRomanPSMT"/>
          <w:b/>
          <w:bCs/>
          <w:sz w:val="24"/>
          <w:szCs w:val="24"/>
        </w:rPr>
        <w:t>, 2009.</w:t>
      </w:r>
    </w:p>
    <w:p w:rsidR="00D0547A" w:rsidRPr="00C148C1" w:rsidRDefault="00D0547A" w:rsidP="00D0547A">
      <w:pPr>
        <w:spacing w:after="0" w:line="240" w:lineRule="auto"/>
        <w:jc w:val="both"/>
        <w:rPr>
          <w:rFonts w:ascii="TimesNewRomanPSMT" w:hAnsi="TimesNewRomanPSMT" w:cs="TimesNewRomanPSMT"/>
          <w:sz w:val="24"/>
          <w:szCs w:val="24"/>
        </w:rPr>
      </w:pPr>
    </w:p>
    <w:p w:rsidR="0018387A" w:rsidRDefault="00121BBA"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3</w:t>
      </w:r>
      <w:r w:rsidR="0018387A" w:rsidRPr="0018387A">
        <w:rPr>
          <w:rFonts w:ascii="Times New Roman" w:hAnsi="Times New Roman" w:cs="Times New Roman"/>
          <w:b/>
          <w:bCs/>
          <w:sz w:val="24"/>
          <w:szCs w:val="24"/>
        </w:rPr>
        <w:t xml:space="preserve"> Effect of Moisture damage on Resistance to Permanent Deformation</w:t>
      </w:r>
    </w:p>
    <w:p w:rsidR="0018387A" w:rsidRPr="00C148C1" w:rsidRDefault="0018387A" w:rsidP="00403F38">
      <w:pPr>
        <w:spacing w:after="0" w:line="240" w:lineRule="auto"/>
        <w:jc w:val="both"/>
        <w:rPr>
          <w:rFonts w:ascii="TimesNewRomanPSMT" w:hAnsi="TimesNewRomanPSMT" w:cs="TimesNewRomanPSMT"/>
          <w:sz w:val="24"/>
          <w:szCs w:val="24"/>
        </w:rPr>
      </w:pPr>
      <w:r w:rsidRPr="00C148C1">
        <w:rPr>
          <w:rFonts w:ascii="TimesNewRomanPSMT" w:hAnsi="TimesNewRomanPSMT" w:cs="TimesNewRomanPSMT"/>
          <w:b/>
          <w:bCs/>
          <w:sz w:val="24"/>
          <w:szCs w:val="24"/>
        </w:rPr>
        <w:t xml:space="preserve">Table </w:t>
      </w:r>
      <w:r w:rsidR="007D1F19" w:rsidRPr="00C148C1">
        <w:rPr>
          <w:rFonts w:ascii="TimesNewRomanPSMT" w:hAnsi="TimesNewRomanPSMT" w:cs="TimesNewRomanPSMT"/>
          <w:b/>
          <w:bCs/>
          <w:sz w:val="24"/>
          <w:szCs w:val="24"/>
        </w:rPr>
        <w:t>5</w:t>
      </w:r>
      <w:r w:rsidRPr="00C148C1">
        <w:rPr>
          <w:rFonts w:ascii="TimesNewRomanPSMT" w:hAnsi="TimesNewRomanPSMT" w:cs="TimesNewRomanPSMT"/>
          <w:sz w:val="24"/>
          <w:szCs w:val="24"/>
        </w:rPr>
        <w:t xml:space="preserve"> shows effect of uncondition</w:t>
      </w:r>
      <w:r w:rsidR="008967F4">
        <w:rPr>
          <w:rFonts w:ascii="TimesNewRomanPSMT" w:hAnsi="TimesNewRomanPSMT" w:cs="TimesNewRomanPSMT"/>
          <w:sz w:val="24"/>
          <w:szCs w:val="24"/>
        </w:rPr>
        <w:t>ed</w:t>
      </w:r>
      <w:r w:rsidRPr="00C148C1">
        <w:rPr>
          <w:rFonts w:ascii="TimesNewRomanPSMT" w:hAnsi="TimesNewRomanPSMT" w:cs="TimesNewRomanPSMT"/>
          <w:sz w:val="24"/>
          <w:szCs w:val="24"/>
        </w:rPr>
        <w:t xml:space="preserve"> and moisture condition mix on permanent deformation. It can be seen that slop increase in condition mix </w:t>
      </w:r>
      <w:r w:rsidR="00BA2216" w:rsidRPr="00C148C1">
        <w:rPr>
          <w:rFonts w:ascii="TimesNewRomanPSMT" w:hAnsi="TimesNewRomanPSMT" w:cs="TimesNewRomanPSMT"/>
          <w:sz w:val="24"/>
          <w:szCs w:val="24"/>
        </w:rPr>
        <w:t>and</w:t>
      </w:r>
      <w:r w:rsidRPr="00C148C1">
        <w:rPr>
          <w:rFonts w:ascii="TimesNewRomanPSMT" w:hAnsi="TimesNewRomanPSMT" w:cs="TimesNewRomanPSMT"/>
          <w:sz w:val="24"/>
          <w:szCs w:val="24"/>
        </w:rPr>
        <w:t xml:space="preserve"> intercept increase, that give indication that the uncond</w:t>
      </w:r>
      <w:r w:rsidR="008967F4">
        <w:rPr>
          <w:rFonts w:ascii="TimesNewRomanPSMT" w:hAnsi="TimesNewRomanPSMT" w:cs="TimesNewRomanPSMT"/>
          <w:sz w:val="24"/>
          <w:szCs w:val="24"/>
        </w:rPr>
        <w:t>i</w:t>
      </w:r>
      <w:r w:rsidRPr="00C148C1">
        <w:rPr>
          <w:rFonts w:ascii="TimesNewRomanPSMT" w:hAnsi="TimesNewRomanPSMT" w:cs="TimesNewRomanPSMT"/>
          <w:sz w:val="24"/>
          <w:szCs w:val="24"/>
        </w:rPr>
        <w:t>tion</w:t>
      </w:r>
      <w:r w:rsidR="008967F4">
        <w:rPr>
          <w:rFonts w:ascii="TimesNewRomanPSMT" w:hAnsi="TimesNewRomanPSMT" w:cs="TimesNewRomanPSMT"/>
          <w:sz w:val="24"/>
          <w:szCs w:val="24"/>
        </w:rPr>
        <w:t>ed</w:t>
      </w:r>
      <w:r w:rsidRPr="00C148C1">
        <w:rPr>
          <w:rFonts w:ascii="TimesNewRomanPSMT" w:hAnsi="TimesNewRomanPSMT" w:cs="TimesNewRomanPSMT"/>
          <w:sz w:val="24"/>
          <w:szCs w:val="24"/>
        </w:rPr>
        <w:t xml:space="preserve"> mixtures have low permanent strain compared with condition mix. The analysis of the </w:t>
      </w:r>
      <w:r w:rsidR="00BA2216">
        <w:rPr>
          <w:rFonts w:ascii="TimesNewRomanPSMT" w:hAnsi="TimesNewRomanPSMT" w:cs="TimesNewRomanPSMT"/>
          <w:sz w:val="24"/>
          <w:szCs w:val="24"/>
        </w:rPr>
        <w:t>T</w:t>
      </w:r>
      <w:r w:rsidRPr="00C148C1">
        <w:rPr>
          <w:rFonts w:ascii="TimesNewRomanPSMT" w:hAnsi="TimesNewRomanPSMT" w:cs="TimesNewRomanPSMT"/>
          <w:sz w:val="24"/>
          <w:szCs w:val="24"/>
        </w:rPr>
        <w:t xml:space="preserve">able </w:t>
      </w:r>
      <w:r w:rsidR="00BA2216">
        <w:rPr>
          <w:rFonts w:ascii="TimesNewRomanPSMT" w:hAnsi="TimesNewRomanPSMT" w:cs="TimesNewRomanPSMT"/>
          <w:sz w:val="24"/>
          <w:szCs w:val="24"/>
        </w:rPr>
        <w:t xml:space="preserve">indicated </w:t>
      </w:r>
      <w:r w:rsidRPr="00C148C1">
        <w:rPr>
          <w:rFonts w:ascii="TimesNewRomanPSMT" w:hAnsi="TimesNewRomanPSMT" w:cs="TimesNewRomanPSMT"/>
          <w:sz w:val="24"/>
          <w:szCs w:val="24"/>
        </w:rPr>
        <w:t>that the moisture condition mix lower resistance to permanent deformation (at 1000 cycles) by 93% as compared with the uncondition</w:t>
      </w:r>
      <w:r w:rsidR="008967F4">
        <w:rPr>
          <w:rFonts w:ascii="TimesNewRomanPSMT" w:hAnsi="TimesNewRomanPSMT" w:cs="TimesNewRomanPSMT"/>
          <w:sz w:val="24"/>
          <w:szCs w:val="24"/>
        </w:rPr>
        <w:t>ed</w:t>
      </w:r>
      <w:r w:rsidRPr="00C148C1">
        <w:rPr>
          <w:rFonts w:ascii="TimesNewRomanPSMT" w:hAnsi="TimesNewRomanPSMT" w:cs="TimesNewRomanPSMT"/>
          <w:sz w:val="24"/>
          <w:szCs w:val="24"/>
        </w:rPr>
        <w:t xml:space="preserve"> mixture, and also fail before the uncondition</w:t>
      </w:r>
      <w:r w:rsidR="008967F4">
        <w:rPr>
          <w:rFonts w:ascii="TimesNewRomanPSMT" w:hAnsi="TimesNewRomanPSMT" w:cs="TimesNewRomanPSMT"/>
          <w:sz w:val="24"/>
          <w:szCs w:val="24"/>
        </w:rPr>
        <w:t>ed</w:t>
      </w:r>
      <w:r w:rsidRPr="00C148C1">
        <w:rPr>
          <w:rFonts w:ascii="TimesNewRomanPSMT" w:hAnsi="TimesNewRomanPSMT" w:cs="TimesNewRomanPSMT"/>
          <w:sz w:val="24"/>
          <w:szCs w:val="24"/>
        </w:rPr>
        <w:t xml:space="preserve"> mix.</w:t>
      </w:r>
      <w:r w:rsidR="00121BBA" w:rsidRPr="00C148C1">
        <w:rPr>
          <w:rFonts w:ascii="TimesNewRomanPSMT" w:hAnsi="TimesNewRomanPSMT" w:cs="TimesNewRomanPSMT"/>
          <w:sz w:val="24"/>
          <w:szCs w:val="24"/>
        </w:rPr>
        <w:t xml:space="preserve"> </w:t>
      </w:r>
      <w:r w:rsidR="008911A0" w:rsidRPr="00C148C1">
        <w:rPr>
          <w:rFonts w:ascii="TimesNewRomanPSMT" w:hAnsi="TimesNewRomanPSMT" w:cs="TimesNewRomanPSMT"/>
          <w:b/>
          <w:bCs/>
          <w:sz w:val="24"/>
          <w:szCs w:val="24"/>
        </w:rPr>
        <w:t>Fig.</w:t>
      </w:r>
      <w:r w:rsidR="001B4936" w:rsidRPr="00C148C1">
        <w:rPr>
          <w:rFonts w:ascii="TimesNewRomanPSMT" w:hAnsi="TimesNewRomanPSMT" w:cs="TimesNewRomanPSMT"/>
          <w:b/>
          <w:bCs/>
          <w:sz w:val="24"/>
          <w:szCs w:val="24"/>
        </w:rPr>
        <w:t xml:space="preserve"> 6</w:t>
      </w:r>
      <w:r w:rsidR="00121BBA" w:rsidRPr="00C148C1">
        <w:rPr>
          <w:rFonts w:ascii="TimesNewRomanPSMT" w:hAnsi="TimesNewRomanPSMT" w:cs="TimesNewRomanPSMT"/>
          <w:sz w:val="24"/>
          <w:szCs w:val="24"/>
        </w:rPr>
        <w:t xml:space="preserve"> </w:t>
      </w:r>
      <w:r w:rsidR="00BA2216" w:rsidRPr="00C148C1">
        <w:rPr>
          <w:rFonts w:ascii="TimesNewRomanPSMT" w:hAnsi="TimesNewRomanPSMT" w:cs="TimesNewRomanPSMT"/>
          <w:sz w:val="24"/>
          <w:szCs w:val="24"/>
        </w:rPr>
        <w:t>Shows</w:t>
      </w:r>
      <w:r w:rsidR="00121BBA" w:rsidRPr="00C148C1">
        <w:rPr>
          <w:rFonts w:ascii="TimesNewRomanPSMT" w:hAnsi="TimesNewRomanPSMT" w:cs="TimesNewRomanPSMT"/>
          <w:sz w:val="24"/>
          <w:szCs w:val="24"/>
        </w:rPr>
        <w:t xml:space="preserve"> the</w:t>
      </w:r>
      <w:r w:rsidR="001B4936" w:rsidRPr="00C148C1">
        <w:rPr>
          <w:rFonts w:ascii="TimesNewRomanPSMT" w:hAnsi="TimesNewRomanPSMT" w:cs="TimesNewRomanPSMT"/>
          <w:sz w:val="24"/>
          <w:szCs w:val="24"/>
        </w:rPr>
        <w:t xml:space="preserve"> </w:t>
      </w:r>
      <w:r w:rsidR="00121BBA" w:rsidRPr="00C148C1">
        <w:rPr>
          <w:rFonts w:ascii="TimesNewRomanPSMT" w:hAnsi="TimesNewRomanPSMT" w:cs="TimesNewRomanPSMT"/>
          <w:sz w:val="24"/>
          <w:szCs w:val="24"/>
        </w:rPr>
        <w:t>r</w:t>
      </w:r>
      <w:r w:rsidR="001B4936" w:rsidRPr="00C148C1">
        <w:rPr>
          <w:rFonts w:ascii="TimesNewRomanPSMT" w:hAnsi="TimesNewRomanPSMT" w:cs="TimesNewRomanPSMT"/>
          <w:sz w:val="24"/>
          <w:szCs w:val="24"/>
        </w:rPr>
        <w:t xml:space="preserve">elationship between </w:t>
      </w:r>
      <w:r w:rsidR="00121BBA" w:rsidRPr="00C148C1">
        <w:rPr>
          <w:rFonts w:ascii="TimesNewRomanPSMT" w:hAnsi="TimesNewRomanPSMT" w:cs="TimesNewRomanPSMT"/>
          <w:sz w:val="24"/>
          <w:szCs w:val="24"/>
        </w:rPr>
        <w:t>s</w:t>
      </w:r>
      <w:r w:rsidR="001B4936" w:rsidRPr="00C148C1">
        <w:rPr>
          <w:rFonts w:ascii="TimesNewRomanPSMT" w:hAnsi="TimesNewRomanPSMT" w:cs="TimesNewRomanPSMT"/>
          <w:sz w:val="24"/>
          <w:szCs w:val="24"/>
        </w:rPr>
        <w:t xml:space="preserve">train and </w:t>
      </w:r>
      <w:r w:rsidR="00121BBA" w:rsidRPr="00C148C1">
        <w:rPr>
          <w:rFonts w:ascii="TimesNewRomanPSMT" w:hAnsi="TimesNewRomanPSMT" w:cs="TimesNewRomanPSMT"/>
          <w:sz w:val="24"/>
          <w:szCs w:val="24"/>
        </w:rPr>
        <w:t>l</w:t>
      </w:r>
      <w:r w:rsidR="001B4936" w:rsidRPr="00C148C1">
        <w:rPr>
          <w:rFonts w:ascii="TimesNewRomanPSMT" w:hAnsi="TimesNewRomanPSMT" w:cs="TimesNewRomanPSMT"/>
          <w:sz w:val="24"/>
          <w:szCs w:val="24"/>
        </w:rPr>
        <w:t xml:space="preserve">oad </w:t>
      </w:r>
      <w:r w:rsidR="00121BBA" w:rsidRPr="00C148C1">
        <w:rPr>
          <w:rFonts w:ascii="TimesNewRomanPSMT" w:hAnsi="TimesNewRomanPSMT" w:cs="TimesNewRomanPSMT"/>
          <w:sz w:val="24"/>
          <w:szCs w:val="24"/>
        </w:rPr>
        <w:t>r</w:t>
      </w:r>
      <w:r w:rsidR="001B4936" w:rsidRPr="00C148C1">
        <w:rPr>
          <w:rFonts w:ascii="TimesNewRomanPSMT" w:hAnsi="TimesNewRomanPSMT" w:cs="TimesNewRomanPSMT"/>
          <w:sz w:val="24"/>
          <w:szCs w:val="24"/>
        </w:rPr>
        <w:t xml:space="preserve">epetition for </w:t>
      </w:r>
      <w:r w:rsidR="00121BBA" w:rsidRPr="00C148C1">
        <w:rPr>
          <w:rFonts w:ascii="TimesNewRomanPSMT" w:hAnsi="TimesNewRomanPSMT" w:cs="TimesNewRomanPSMT"/>
          <w:sz w:val="24"/>
          <w:szCs w:val="24"/>
        </w:rPr>
        <w:t>u</w:t>
      </w:r>
      <w:r w:rsidR="001B4936" w:rsidRPr="00C148C1">
        <w:rPr>
          <w:rFonts w:ascii="TimesNewRomanPSMT" w:hAnsi="TimesNewRomanPSMT" w:cs="TimesNewRomanPSMT"/>
          <w:sz w:val="24"/>
          <w:szCs w:val="24"/>
        </w:rPr>
        <w:t>ncondition</w:t>
      </w:r>
      <w:r w:rsidR="008967F4">
        <w:rPr>
          <w:rFonts w:ascii="TimesNewRomanPSMT" w:hAnsi="TimesNewRomanPSMT" w:cs="TimesNewRomanPSMT"/>
          <w:sz w:val="24"/>
          <w:szCs w:val="24"/>
        </w:rPr>
        <w:t>ed</w:t>
      </w:r>
      <w:r w:rsidR="001B4936" w:rsidRPr="00C148C1">
        <w:rPr>
          <w:rFonts w:ascii="TimesNewRomanPSMT" w:hAnsi="TimesNewRomanPSMT" w:cs="TimesNewRomanPSMT"/>
          <w:sz w:val="24"/>
          <w:szCs w:val="24"/>
        </w:rPr>
        <w:t xml:space="preserve">, and </w:t>
      </w:r>
      <w:r w:rsidR="00121BBA" w:rsidRPr="00C148C1">
        <w:rPr>
          <w:rFonts w:ascii="TimesNewRomanPSMT" w:hAnsi="TimesNewRomanPSMT" w:cs="TimesNewRomanPSMT"/>
          <w:sz w:val="24"/>
          <w:szCs w:val="24"/>
        </w:rPr>
        <w:t>c</w:t>
      </w:r>
      <w:r w:rsidR="001B4936" w:rsidRPr="00C148C1">
        <w:rPr>
          <w:rFonts w:ascii="TimesNewRomanPSMT" w:hAnsi="TimesNewRomanPSMT" w:cs="TimesNewRomanPSMT"/>
          <w:sz w:val="24"/>
          <w:szCs w:val="24"/>
        </w:rPr>
        <w:t xml:space="preserve">ondition </w:t>
      </w:r>
      <w:r w:rsidR="00121BBA" w:rsidRPr="00C148C1">
        <w:rPr>
          <w:rFonts w:ascii="TimesNewRomanPSMT" w:hAnsi="TimesNewRomanPSMT" w:cs="TimesNewRomanPSMT"/>
          <w:sz w:val="24"/>
          <w:szCs w:val="24"/>
        </w:rPr>
        <w:t>m</w:t>
      </w:r>
      <w:r w:rsidR="001B4936" w:rsidRPr="00C148C1">
        <w:rPr>
          <w:rFonts w:ascii="TimesNewRomanPSMT" w:hAnsi="TimesNewRomanPSMT" w:cs="TimesNewRomanPSMT"/>
          <w:sz w:val="24"/>
          <w:szCs w:val="24"/>
        </w:rPr>
        <w:t>ixture with at (40°C).</w:t>
      </w:r>
    </w:p>
    <w:p w:rsidR="0018387A" w:rsidRDefault="00121BBA" w:rsidP="00403F3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4</w:t>
      </w:r>
      <w:r w:rsidR="0018387A" w:rsidRPr="0018387A">
        <w:rPr>
          <w:rFonts w:ascii="Times New Roman" w:hAnsi="Times New Roman" w:cs="Times New Roman"/>
          <w:b/>
          <w:bCs/>
          <w:sz w:val="24"/>
          <w:szCs w:val="24"/>
        </w:rPr>
        <w:t xml:space="preserve"> Effect of Moisture damage on stiffness</w:t>
      </w:r>
    </w:p>
    <w:p w:rsidR="007D1F19" w:rsidRPr="00C148C1" w:rsidRDefault="00544832" w:rsidP="00403F38">
      <w:pPr>
        <w:spacing w:after="0" w:line="240" w:lineRule="auto"/>
        <w:jc w:val="both"/>
        <w:rPr>
          <w:rFonts w:ascii="TimesNewRomanPSMT" w:hAnsi="TimesNewRomanPSMT" w:cs="TimesNewRomanPSMT"/>
          <w:sz w:val="24"/>
          <w:szCs w:val="24"/>
        </w:rPr>
      </w:pPr>
      <w:r w:rsidRPr="00C148C1">
        <w:rPr>
          <w:rFonts w:ascii="TimesNewRomanPSMT" w:hAnsi="TimesNewRomanPSMT" w:cs="TimesNewRomanPSMT"/>
          <w:sz w:val="24"/>
          <w:szCs w:val="24"/>
        </w:rPr>
        <w:t>Also noted when micro</w:t>
      </w:r>
      <w:r w:rsidR="008967F4">
        <w:rPr>
          <w:rFonts w:ascii="TimesNewRomanPSMT" w:hAnsi="TimesNewRomanPSMT" w:cs="TimesNewRomanPSMT"/>
          <w:sz w:val="24"/>
          <w:szCs w:val="24"/>
        </w:rPr>
        <w:t>-</w:t>
      </w:r>
      <w:r w:rsidRPr="00C148C1">
        <w:rPr>
          <w:rFonts w:ascii="TimesNewRomanPSMT" w:hAnsi="TimesNewRomanPSMT" w:cs="TimesNewRomanPSMT"/>
          <w:sz w:val="24"/>
          <w:szCs w:val="24"/>
        </w:rPr>
        <w:t>strains level increase, the stiffness of specimen decrease.</w:t>
      </w:r>
      <w:r w:rsidR="0063754C">
        <w:rPr>
          <w:rFonts w:ascii="TimesNewRomanPSMT" w:hAnsi="TimesNewRomanPSMT" w:cs="TimesNewRomanPSMT"/>
          <w:b/>
          <w:bCs/>
          <w:sz w:val="24"/>
          <w:szCs w:val="24"/>
        </w:rPr>
        <w:t xml:space="preserve"> Fig.</w:t>
      </w:r>
      <w:r w:rsidR="00C148C1" w:rsidRPr="00C148C1">
        <w:rPr>
          <w:rFonts w:ascii="TimesNewRomanPSMT" w:hAnsi="TimesNewRomanPSMT" w:cs="TimesNewRomanPSMT"/>
          <w:b/>
          <w:bCs/>
          <w:sz w:val="24"/>
          <w:szCs w:val="24"/>
        </w:rPr>
        <w:t xml:space="preserve"> 7</w:t>
      </w:r>
      <w:r w:rsidR="00C148C1" w:rsidRPr="00C148C1">
        <w:rPr>
          <w:rFonts w:ascii="TimesNewRomanPSMT" w:hAnsi="TimesNewRomanPSMT" w:cs="TimesNewRomanPSMT"/>
          <w:sz w:val="24"/>
          <w:szCs w:val="24"/>
        </w:rPr>
        <w:t xml:space="preserve"> depicts the effect of uncondition</w:t>
      </w:r>
      <w:r w:rsidR="007F54F3">
        <w:rPr>
          <w:rFonts w:ascii="TimesNewRomanPSMT" w:hAnsi="TimesNewRomanPSMT" w:cs="TimesNewRomanPSMT"/>
          <w:sz w:val="24"/>
          <w:szCs w:val="24"/>
        </w:rPr>
        <w:t>ed</w:t>
      </w:r>
      <w:r w:rsidR="00C148C1" w:rsidRPr="00C148C1">
        <w:rPr>
          <w:rFonts w:ascii="TimesNewRomanPSMT" w:hAnsi="TimesNewRomanPSMT" w:cs="TimesNewRomanPSMT"/>
          <w:sz w:val="24"/>
          <w:szCs w:val="24"/>
        </w:rPr>
        <w:t xml:space="preserve"> and condition moisture mix on stiffness. It can be seen that stiffness decrease at condition moisture mix by 62 % from uncondition</w:t>
      </w:r>
      <w:r w:rsidR="007F54F3">
        <w:rPr>
          <w:rFonts w:ascii="TimesNewRomanPSMT" w:hAnsi="TimesNewRomanPSMT" w:cs="TimesNewRomanPSMT"/>
          <w:sz w:val="24"/>
          <w:szCs w:val="24"/>
        </w:rPr>
        <w:t xml:space="preserve">ed </w:t>
      </w:r>
      <w:r w:rsidR="00BA2216">
        <w:rPr>
          <w:rFonts w:ascii="TimesNewRomanPSMT" w:hAnsi="TimesNewRomanPSMT" w:cs="TimesNewRomanPSMT"/>
          <w:sz w:val="24"/>
          <w:szCs w:val="24"/>
        </w:rPr>
        <w:t xml:space="preserve">mix (in 250µƐ </w:t>
      </w:r>
      <w:r w:rsidR="00C148C1" w:rsidRPr="00C148C1">
        <w:rPr>
          <w:rFonts w:ascii="TimesNewRomanPSMT" w:hAnsi="TimesNewRomanPSMT" w:cs="TimesNewRomanPSMT"/>
          <w:sz w:val="24"/>
          <w:szCs w:val="24"/>
        </w:rPr>
        <w:t>and optimum asphalt content) the reason may be due to the lack of bond between asphalt</w:t>
      </w:r>
      <w:r w:rsidR="007F54F3" w:rsidRPr="007F54F3">
        <w:rPr>
          <w:rFonts w:ascii="TimesNewRomanPSMT" w:hAnsi="TimesNewRomanPSMT" w:cs="TimesNewRomanPSMT"/>
          <w:sz w:val="24"/>
          <w:szCs w:val="24"/>
        </w:rPr>
        <w:t xml:space="preserve"> </w:t>
      </w:r>
      <w:r w:rsidR="007F54F3" w:rsidRPr="00C148C1">
        <w:rPr>
          <w:rFonts w:ascii="TimesNewRomanPSMT" w:hAnsi="TimesNewRomanPSMT" w:cs="TimesNewRomanPSMT"/>
          <w:sz w:val="24"/>
          <w:szCs w:val="24"/>
        </w:rPr>
        <w:t>and aggregates.</w:t>
      </w:r>
    </w:p>
    <w:p w:rsidR="0018387A" w:rsidRDefault="00121BBA" w:rsidP="00403F3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D0547A">
        <w:rPr>
          <w:rFonts w:ascii="Times New Roman" w:hAnsi="Times New Roman" w:cs="Times New Roman"/>
          <w:b/>
          <w:bCs/>
          <w:sz w:val="24"/>
          <w:szCs w:val="24"/>
        </w:rPr>
        <w:t>.</w:t>
      </w:r>
      <w:r>
        <w:rPr>
          <w:rFonts w:ascii="Times New Roman" w:hAnsi="Times New Roman" w:cs="Times New Roman"/>
          <w:b/>
          <w:bCs/>
          <w:sz w:val="24"/>
          <w:szCs w:val="24"/>
        </w:rPr>
        <w:t>5</w:t>
      </w:r>
      <w:r w:rsidR="0018387A" w:rsidRPr="0018387A">
        <w:rPr>
          <w:rFonts w:ascii="Times New Roman" w:hAnsi="Times New Roman" w:cs="Times New Roman"/>
          <w:b/>
          <w:bCs/>
          <w:sz w:val="24"/>
          <w:szCs w:val="24"/>
        </w:rPr>
        <w:t xml:space="preserve"> Effect of Moisture damage on Fatigue Life</w:t>
      </w:r>
    </w:p>
    <w:p w:rsidR="0018387A" w:rsidRPr="007F54F3" w:rsidRDefault="0018387A" w:rsidP="00403F38">
      <w:pPr>
        <w:autoSpaceDE w:val="0"/>
        <w:autoSpaceDN w:val="0"/>
        <w:adjustRightInd w:val="0"/>
        <w:spacing w:after="0" w:line="240" w:lineRule="auto"/>
        <w:jc w:val="both"/>
        <w:rPr>
          <w:rFonts w:ascii="TimesNewRomanPSMT" w:hAnsi="TimesNewRomanPSMT" w:cs="TimesNewRomanPSMT"/>
          <w:sz w:val="24"/>
          <w:szCs w:val="24"/>
        </w:rPr>
      </w:pPr>
      <w:proofErr w:type="gramStart"/>
      <w:r w:rsidRPr="007F54F3">
        <w:rPr>
          <w:rFonts w:ascii="TimesNewRomanPSMT" w:hAnsi="TimesNewRomanPSMT" w:cs="TimesNewRomanPSMT"/>
          <w:b/>
          <w:bCs/>
          <w:sz w:val="24"/>
          <w:szCs w:val="24"/>
        </w:rPr>
        <w:t xml:space="preserve">Table </w:t>
      </w:r>
      <w:r w:rsidR="007D1F19" w:rsidRPr="007F54F3">
        <w:rPr>
          <w:rFonts w:ascii="TimesNewRomanPSMT" w:hAnsi="TimesNewRomanPSMT" w:cs="TimesNewRomanPSMT"/>
          <w:b/>
          <w:bCs/>
          <w:sz w:val="24"/>
          <w:szCs w:val="24"/>
        </w:rPr>
        <w:t>6</w:t>
      </w:r>
      <w:r w:rsidR="00121BBA" w:rsidRPr="007F54F3">
        <w:rPr>
          <w:rFonts w:ascii="TimesNewRomanPSMT" w:hAnsi="TimesNewRomanPSMT" w:cs="TimesNewRomanPSMT"/>
          <w:b/>
          <w:bCs/>
          <w:sz w:val="24"/>
          <w:szCs w:val="24"/>
        </w:rPr>
        <w:t xml:space="preserve"> </w:t>
      </w:r>
      <w:r w:rsidR="00121BBA" w:rsidRPr="007F54F3">
        <w:rPr>
          <w:rFonts w:ascii="TimesNewRomanPSMT" w:hAnsi="TimesNewRomanPSMT" w:cs="TimesNewRomanPSMT"/>
          <w:sz w:val="24"/>
          <w:szCs w:val="24"/>
        </w:rPr>
        <w:t>and</w:t>
      </w:r>
      <w:r w:rsidR="008911A0" w:rsidRPr="007F54F3">
        <w:rPr>
          <w:rFonts w:ascii="TimesNewRomanPSMT" w:hAnsi="TimesNewRomanPSMT" w:cs="TimesNewRomanPSMT"/>
          <w:b/>
          <w:bCs/>
          <w:sz w:val="24"/>
          <w:szCs w:val="24"/>
        </w:rPr>
        <w:t xml:space="preserve"> </w:t>
      </w:r>
      <w:r w:rsidR="0063754C">
        <w:rPr>
          <w:rFonts w:ascii="TimesNewRomanPSMT" w:hAnsi="TimesNewRomanPSMT" w:cs="TimesNewRomanPSMT"/>
          <w:b/>
          <w:bCs/>
          <w:sz w:val="24"/>
          <w:szCs w:val="24"/>
        </w:rPr>
        <w:t>F</w:t>
      </w:r>
      <w:r w:rsidR="008911A0" w:rsidRPr="007F54F3">
        <w:rPr>
          <w:rFonts w:ascii="TimesNewRomanPSMT" w:hAnsi="TimesNewRomanPSMT" w:cs="TimesNewRomanPSMT"/>
          <w:b/>
          <w:bCs/>
          <w:sz w:val="24"/>
          <w:szCs w:val="24"/>
        </w:rPr>
        <w:t xml:space="preserve">ig. </w:t>
      </w:r>
      <w:r w:rsidR="00121BBA" w:rsidRPr="007F54F3">
        <w:rPr>
          <w:rFonts w:ascii="TimesNewRomanPSMT" w:hAnsi="TimesNewRomanPSMT" w:cs="TimesNewRomanPSMT"/>
          <w:b/>
          <w:bCs/>
          <w:sz w:val="24"/>
          <w:szCs w:val="24"/>
        </w:rPr>
        <w:t>8</w:t>
      </w:r>
      <w:r w:rsidRPr="007F54F3">
        <w:rPr>
          <w:rFonts w:ascii="TimesNewRomanPSMT" w:hAnsi="TimesNewRomanPSMT" w:cs="TimesNewRomanPSMT"/>
          <w:sz w:val="24"/>
          <w:szCs w:val="24"/>
        </w:rPr>
        <w:t xml:space="preserve"> </w:t>
      </w:r>
      <w:r w:rsidR="00BA2216" w:rsidRPr="007F54F3">
        <w:rPr>
          <w:rFonts w:ascii="TimesNewRomanPSMT" w:hAnsi="TimesNewRomanPSMT" w:cs="TimesNewRomanPSMT"/>
          <w:sz w:val="24"/>
          <w:szCs w:val="24"/>
        </w:rPr>
        <w:t>Depicts</w:t>
      </w:r>
      <w:r w:rsidRPr="007F54F3">
        <w:rPr>
          <w:rFonts w:ascii="TimesNewRomanPSMT" w:hAnsi="TimesNewRomanPSMT" w:cs="TimesNewRomanPSMT"/>
          <w:sz w:val="24"/>
          <w:szCs w:val="24"/>
        </w:rPr>
        <w:t xml:space="preserve"> the effect of uncondition</w:t>
      </w:r>
      <w:r w:rsidR="008967F4">
        <w:rPr>
          <w:rFonts w:ascii="TimesNewRomanPSMT" w:hAnsi="TimesNewRomanPSMT" w:cs="TimesNewRomanPSMT"/>
          <w:sz w:val="24"/>
          <w:szCs w:val="24"/>
        </w:rPr>
        <w:t>ed</w:t>
      </w:r>
      <w:r w:rsidRPr="007F54F3">
        <w:rPr>
          <w:rFonts w:ascii="TimesNewRomanPSMT" w:hAnsi="TimesNewRomanPSMT" w:cs="TimesNewRomanPSMT"/>
          <w:sz w:val="24"/>
          <w:szCs w:val="24"/>
        </w:rPr>
        <w:t xml:space="preserve"> and moisture condition mix on fatigue life.</w:t>
      </w:r>
      <w:proofErr w:type="gramEnd"/>
      <w:r w:rsidRPr="007F54F3">
        <w:rPr>
          <w:rFonts w:ascii="TimesNewRomanPSMT" w:hAnsi="TimesNewRomanPSMT" w:cs="TimesNewRomanPSMT"/>
          <w:sz w:val="24"/>
          <w:szCs w:val="24"/>
        </w:rPr>
        <w:t xml:space="preserve"> The analyses of the figure shows that fatigue life after impact to moisture condition decrease by 70 % from uncondition</w:t>
      </w:r>
      <w:r w:rsidR="008967F4">
        <w:rPr>
          <w:rFonts w:ascii="TimesNewRomanPSMT" w:hAnsi="TimesNewRomanPSMT" w:cs="TimesNewRomanPSMT"/>
          <w:sz w:val="24"/>
          <w:szCs w:val="24"/>
        </w:rPr>
        <w:t>ed</w:t>
      </w:r>
      <w:r w:rsidRPr="007F54F3">
        <w:rPr>
          <w:rFonts w:ascii="TimesNewRomanPSMT" w:hAnsi="TimesNewRomanPSMT" w:cs="TimesNewRomanPSMT"/>
          <w:sz w:val="24"/>
          <w:szCs w:val="24"/>
        </w:rPr>
        <w:t xml:space="preserve"> mix (at 250 µƐ, </w:t>
      </w:r>
      <w:r w:rsidR="008967F4">
        <w:rPr>
          <w:rFonts w:ascii="TimesNewRomanPSMT" w:hAnsi="TimesNewRomanPSMT" w:cs="TimesNewRomanPSMT"/>
          <w:sz w:val="24"/>
          <w:szCs w:val="24"/>
        </w:rPr>
        <w:t xml:space="preserve">and </w:t>
      </w:r>
      <w:r w:rsidRPr="007F54F3">
        <w:rPr>
          <w:rFonts w:ascii="TimesNewRomanPSMT" w:hAnsi="TimesNewRomanPSMT" w:cs="TimesNewRomanPSMT"/>
          <w:sz w:val="24"/>
          <w:szCs w:val="24"/>
        </w:rPr>
        <w:t xml:space="preserve">optimum asphalt content), also noted that the K2 </w:t>
      </w:r>
      <w:r w:rsidR="00BA2216">
        <w:rPr>
          <w:rFonts w:ascii="TimesNewRomanPSMT" w:hAnsi="TimesNewRomanPSMT" w:cs="TimesNewRomanPSMT"/>
          <w:sz w:val="24"/>
          <w:szCs w:val="24"/>
        </w:rPr>
        <w:t xml:space="preserve">(which </w:t>
      </w:r>
      <w:r w:rsidR="00BA2216">
        <w:rPr>
          <w:rFonts w:ascii="TimesNewRomanPSMT" w:hAnsi="TimesNewRomanPSMT" w:cs="TimesNewRomanPSMT"/>
          <w:sz w:val="24"/>
          <w:szCs w:val="24"/>
        </w:rPr>
        <w:lastRenderedPageBreak/>
        <w:t xml:space="preserve">represents the intercept) </w:t>
      </w:r>
      <w:r w:rsidRPr="007F54F3">
        <w:rPr>
          <w:rFonts w:ascii="TimesNewRomanPSMT" w:hAnsi="TimesNewRomanPSMT" w:cs="TimesNewRomanPSMT"/>
          <w:sz w:val="24"/>
          <w:szCs w:val="24"/>
        </w:rPr>
        <w:t xml:space="preserve">was decreased from (3.46 to 3.28) and </w:t>
      </w:r>
      <w:r w:rsidR="00970CAB" w:rsidRPr="007F54F3">
        <w:rPr>
          <w:rFonts w:ascii="TimesNewRomanPSMT" w:hAnsi="TimesNewRomanPSMT" w:cs="TimesNewRomanPSMT"/>
          <w:sz w:val="24"/>
          <w:szCs w:val="24"/>
        </w:rPr>
        <w:t>K1</w:t>
      </w:r>
      <w:r w:rsidR="00970CAB">
        <w:rPr>
          <w:rFonts w:ascii="TimesNewRomanPSMT" w:hAnsi="TimesNewRomanPSMT" w:cs="TimesNewRomanPSMT"/>
          <w:sz w:val="24"/>
          <w:szCs w:val="24"/>
        </w:rPr>
        <w:t xml:space="preserve"> (which</w:t>
      </w:r>
      <w:r w:rsidR="00BA2216">
        <w:rPr>
          <w:rFonts w:ascii="TimesNewRomanPSMT" w:hAnsi="TimesNewRomanPSMT" w:cs="TimesNewRomanPSMT"/>
          <w:sz w:val="24"/>
          <w:szCs w:val="24"/>
        </w:rPr>
        <w:t xml:space="preserve"> represents the slope) </w:t>
      </w:r>
      <w:r w:rsidRPr="007F54F3">
        <w:rPr>
          <w:rFonts w:ascii="TimesNewRomanPSMT" w:hAnsi="TimesNewRomanPSMT" w:cs="TimesNewRomanPSMT"/>
          <w:sz w:val="24"/>
          <w:szCs w:val="24"/>
        </w:rPr>
        <w:t>was increased from (9.15E-09 to 1.52E-08) at optimum asphalt content.</w:t>
      </w:r>
    </w:p>
    <w:p w:rsidR="0018387A" w:rsidRDefault="0018387A" w:rsidP="000D34A7">
      <w:pPr>
        <w:autoSpaceDE w:val="0"/>
        <w:autoSpaceDN w:val="0"/>
        <w:adjustRightInd w:val="0"/>
        <w:spacing w:after="0" w:line="240" w:lineRule="auto"/>
        <w:jc w:val="both"/>
        <w:rPr>
          <w:rFonts w:ascii="Times New Roman" w:hAnsi="Times New Roman" w:cs="Times New Roman"/>
          <w:b/>
          <w:bCs/>
          <w:sz w:val="24"/>
          <w:szCs w:val="24"/>
        </w:rPr>
      </w:pPr>
    </w:p>
    <w:p w:rsidR="002A34D1" w:rsidRDefault="002A34D1" w:rsidP="00D0547A">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D0547A">
        <w:rPr>
          <w:rFonts w:ascii="Times New Roman" w:hAnsi="Times New Roman" w:cs="Times New Roman"/>
          <w:b/>
          <w:bCs/>
          <w:sz w:val="24"/>
          <w:szCs w:val="24"/>
        </w:rPr>
        <w:t>.</w:t>
      </w:r>
      <w:r>
        <w:rPr>
          <w:rFonts w:ascii="Times New Roman" w:hAnsi="Times New Roman" w:cs="Times New Roman"/>
          <w:b/>
          <w:bCs/>
          <w:sz w:val="24"/>
          <w:szCs w:val="24"/>
        </w:rPr>
        <w:t xml:space="preserve"> CONCLUSIONS AND</w:t>
      </w:r>
      <w:r w:rsidR="0067715B">
        <w:rPr>
          <w:rFonts w:ascii="Times New Roman" w:hAnsi="Times New Roman" w:cs="Times New Roman"/>
          <w:b/>
          <w:bCs/>
          <w:sz w:val="24"/>
          <w:szCs w:val="24"/>
        </w:rPr>
        <w:t xml:space="preserve"> </w:t>
      </w:r>
      <w:r>
        <w:rPr>
          <w:rFonts w:ascii="Times New Roman" w:hAnsi="Times New Roman" w:cs="Times New Roman"/>
          <w:b/>
          <w:bCs/>
          <w:sz w:val="24"/>
          <w:szCs w:val="24"/>
        </w:rPr>
        <w:t>RECOMMENDATIONS</w:t>
      </w:r>
    </w:p>
    <w:p w:rsidR="00AF3AE3" w:rsidRPr="007F54F3" w:rsidRDefault="00AF3AE3" w:rsidP="00970CAB">
      <w:pPr>
        <w:spacing w:line="240" w:lineRule="auto"/>
        <w:jc w:val="both"/>
        <w:rPr>
          <w:rFonts w:ascii="TimesNewRomanPSMT" w:hAnsi="TimesNewRomanPSMT" w:cs="TimesNewRomanPSMT"/>
          <w:sz w:val="24"/>
          <w:szCs w:val="24"/>
        </w:rPr>
      </w:pPr>
      <w:r w:rsidRPr="007F54F3">
        <w:rPr>
          <w:rFonts w:ascii="TimesNewRomanPSMT" w:hAnsi="TimesNewRomanPSMT" w:cs="TimesNewRomanPSMT"/>
          <w:sz w:val="24"/>
          <w:szCs w:val="24"/>
        </w:rPr>
        <w:t xml:space="preserve">Best on </w:t>
      </w:r>
      <w:r w:rsidR="001470E5">
        <w:rPr>
          <w:rFonts w:ascii="TimesNewRomanPSMT" w:hAnsi="TimesNewRomanPSMT" w:cs="TimesNewRomanPSMT"/>
          <w:sz w:val="24"/>
          <w:szCs w:val="24"/>
        </w:rPr>
        <w:t xml:space="preserve">the </w:t>
      </w:r>
      <w:r w:rsidRPr="007F54F3">
        <w:rPr>
          <w:rFonts w:ascii="TimesNewRomanPSMT" w:hAnsi="TimesNewRomanPSMT" w:cs="TimesNewRomanPSMT"/>
          <w:sz w:val="24"/>
          <w:szCs w:val="24"/>
        </w:rPr>
        <w:t>limited testing program, the following conclusion could be dr</w:t>
      </w:r>
      <w:r w:rsidR="00970CAB">
        <w:rPr>
          <w:rFonts w:ascii="TimesNewRomanPSMT" w:hAnsi="TimesNewRomanPSMT" w:cs="TimesNewRomanPSMT"/>
          <w:sz w:val="24"/>
          <w:szCs w:val="24"/>
        </w:rPr>
        <w:t>a</w:t>
      </w:r>
      <w:r w:rsidRPr="007F54F3">
        <w:rPr>
          <w:rFonts w:ascii="TimesNewRomanPSMT" w:hAnsi="TimesNewRomanPSMT" w:cs="TimesNewRomanPSMT"/>
          <w:sz w:val="24"/>
          <w:szCs w:val="24"/>
        </w:rPr>
        <w:t>wn:</w:t>
      </w:r>
    </w:p>
    <w:p w:rsidR="00AF3AE3" w:rsidRPr="007F54F3" w:rsidRDefault="00AF3AE3" w:rsidP="001470E5">
      <w:pPr>
        <w:numPr>
          <w:ilvl w:val="0"/>
          <w:numId w:val="4"/>
        </w:numPr>
        <w:spacing w:before="240" w:after="0" w:line="240" w:lineRule="auto"/>
        <w:jc w:val="both"/>
        <w:rPr>
          <w:rFonts w:ascii="TimesNewRomanPSMT" w:hAnsi="TimesNewRomanPSMT" w:cs="TimesNewRomanPSMT"/>
          <w:sz w:val="24"/>
          <w:szCs w:val="24"/>
        </w:rPr>
      </w:pPr>
      <w:r w:rsidRPr="007F54F3">
        <w:rPr>
          <w:rFonts w:ascii="TimesNewRomanPSMT" w:hAnsi="TimesNewRomanPSMT" w:cs="TimesNewRomanPSMT"/>
          <w:sz w:val="24"/>
          <w:szCs w:val="24"/>
        </w:rPr>
        <w:t>The impact of moisture condition</w:t>
      </w:r>
      <w:r w:rsidR="001470E5">
        <w:rPr>
          <w:rFonts w:ascii="TimesNewRomanPSMT" w:hAnsi="TimesNewRomanPSMT" w:cs="TimesNewRomanPSMT"/>
          <w:sz w:val="24"/>
          <w:szCs w:val="24"/>
        </w:rPr>
        <w:t>ing</w:t>
      </w:r>
      <w:r w:rsidRPr="007F54F3">
        <w:rPr>
          <w:rFonts w:ascii="TimesNewRomanPSMT" w:hAnsi="TimesNewRomanPSMT" w:cs="TimesNewRomanPSMT"/>
          <w:sz w:val="24"/>
          <w:szCs w:val="24"/>
        </w:rPr>
        <w:t xml:space="preserve"> of </w:t>
      </w:r>
      <w:proofErr w:type="spellStart"/>
      <w:r w:rsidRPr="007F54F3">
        <w:rPr>
          <w:rFonts w:ascii="TimesNewRomanPSMT" w:hAnsi="TimesNewRomanPSMT" w:cs="TimesNewRomanPSMT"/>
          <w:sz w:val="24"/>
          <w:szCs w:val="24"/>
        </w:rPr>
        <w:t>superpave</w:t>
      </w:r>
      <w:proofErr w:type="spellEnd"/>
      <w:r w:rsidRPr="007F54F3">
        <w:rPr>
          <w:rFonts w:ascii="TimesNewRomanPSMT" w:hAnsi="TimesNewRomanPSMT" w:cs="TimesNewRomanPSMT"/>
          <w:sz w:val="24"/>
          <w:szCs w:val="24"/>
        </w:rPr>
        <w:t xml:space="preserve"> asphalt concrete w</w:t>
      </w:r>
      <w:r w:rsidR="001470E5">
        <w:rPr>
          <w:rFonts w:ascii="TimesNewRomanPSMT" w:hAnsi="TimesNewRomanPSMT" w:cs="TimesNewRomanPSMT"/>
          <w:sz w:val="24"/>
          <w:szCs w:val="24"/>
        </w:rPr>
        <w:t>as</w:t>
      </w:r>
      <w:r w:rsidRPr="007F54F3">
        <w:rPr>
          <w:rFonts w:ascii="TimesNewRomanPSMT" w:hAnsi="TimesNewRomanPSMT" w:cs="TimesNewRomanPSMT"/>
          <w:sz w:val="24"/>
          <w:szCs w:val="24"/>
        </w:rPr>
        <w:t xml:space="preserve"> lowering</w:t>
      </w:r>
      <w:r w:rsidR="001470E5">
        <w:rPr>
          <w:rFonts w:ascii="TimesNewRomanPSMT" w:hAnsi="TimesNewRomanPSMT" w:cs="TimesNewRomanPSMT"/>
          <w:sz w:val="24"/>
          <w:szCs w:val="24"/>
        </w:rPr>
        <w:t xml:space="preserve"> the indirect tensile strength by </w:t>
      </w:r>
      <w:r w:rsidRPr="007F54F3">
        <w:rPr>
          <w:rFonts w:ascii="TimesNewRomanPSMT" w:hAnsi="TimesNewRomanPSMT" w:cs="TimesNewRomanPSMT"/>
          <w:sz w:val="24"/>
          <w:szCs w:val="24"/>
        </w:rPr>
        <w:t>(19%) as compared with uncondition</w:t>
      </w:r>
      <w:r w:rsidR="008967F4">
        <w:rPr>
          <w:rFonts w:ascii="TimesNewRomanPSMT" w:hAnsi="TimesNewRomanPSMT" w:cs="TimesNewRomanPSMT"/>
          <w:sz w:val="24"/>
          <w:szCs w:val="24"/>
        </w:rPr>
        <w:t>ed</w:t>
      </w:r>
      <w:r w:rsidRPr="007F54F3">
        <w:rPr>
          <w:rFonts w:ascii="TimesNewRomanPSMT" w:hAnsi="TimesNewRomanPSMT" w:cs="TimesNewRomanPSMT"/>
          <w:sz w:val="24"/>
          <w:szCs w:val="24"/>
        </w:rPr>
        <w:t xml:space="preserve"> mix.</w:t>
      </w:r>
    </w:p>
    <w:p w:rsidR="00217A68" w:rsidRPr="007F54F3" w:rsidRDefault="001470E5" w:rsidP="001470E5">
      <w:pPr>
        <w:pStyle w:val="ListParagraph"/>
        <w:numPr>
          <w:ilvl w:val="0"/>
          <w:numId w:val="4"/>
        </w:numPr>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At</w:t>
      </w:r>
      <w:r w:rsidR="000E0C74">
        <w:rPr>
          <w:rFonts w:ascii="TimesNewRomanPSMT" w:hAnsi="TimesNewRomanPSMT" w:cs="TimesNewRomanPSMT"/>
          <w:sz w:val="24"/>
          <w:szCs w:val="24"/>
        </w:rPr>
        <w:t xml:space="preserve"> (40˚C)</w:t>
      </w:r>
      <w:r>
        <w:rPr>
          <w:rFonts w:ascii="TimesNewRomanPSMT" w:hAnsi="TimesNewRomanPSMT" w:cs="TimesNewRomanPSMT"/>
          <w:sz w:val="24"/>
          <w:szCs w:val="24"/>
        </w:rPr>
        <w:t>,</w:t>
      </w:r>
      <w:r w:rsidR="000E0C74">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Mr</w:t>
      </w:r>
      <w:proofErr w:type="spellEnd"/>
      <w:r>
        <w:rPr>
          <w:rFonts w:ascii="TimesNewRomanPSMT" w:hAnsi="TimesNewRomanPSMT" w:cs="TimesNewRomanPSMT"/>
          <w:sz w:val="24"/>
          <w:szCs w:val="24"/>
        </w:rPr>
        <w:t xml:space="preserve"> was reduced</w:t>
      </w:r>
      <w:r w:rsidR="00217A68" w:rsidRPr="007F54F3">
        <w:rPr>
          <w:rFonts w:ascii="TimesNewRomanPSMT" w:hAnsi="TimesNewRomanPSMT" w:cs="TimesNewRomanPSMT"/>
          <w:sz w:val="24"/>
          <w:szCs w:val="24"/>
        </w:rPr>
        <w:t xml:space="preserve"> by (21%) </w:t>
      </w:r>
      <w:r>
        <w:rPr>
          <w:rFonts w:ascii="TimesNewRomanPSMT" w:hAnsi="TimesNewRomanPSMT" w:cs="TimesNewRomanPSMT"/>
          <w:sz w:val="24"/>
          <w:szCs w:val="24"/>
        </w:rPr>
        <w:t>due to</w:t>
      </w:r>
      <w:r w:rsidR="007D1F19" w:rsidRPr="007F54F3">
        <w:rPr>
          <w:rFonts w:ascii="TimesNewRomanPSMT" w:hAnsi="TimesNewRomanPSMT" w:cs="TimesNewRomanPSMT"/>
          <w:sz w:val="24"/>
          <w:szCs w:val="24"/>
        </w:rPr>
        <w:t xml:space="preserve"> </w:t>
      </w:r>
      <w:r>
        <w:rPr>
          <w:rFonts w:ascii="TimesNewRomanPSMT" w:hAnsi="TimesNewRomanPSMT" w:cs="TimesNewRomanPSMT"/>
          <w:sz w:val="24"/>
          <w:szCs w:val="24"/>
        </w:rPr>
        <w:t xml:space="preserve">the </w:t>
      </w:r>
      <w:r w:rsidR="007D1F19" w:rsidRPr="007F54F3">
        <w:rPr>
          <w:rFonts w:ascii="TimesNewRomanPSMT" w:hAnsi="TimesNewRomanPSMT" w:cs="TimesNewRomanPSMT"/>
          <w:sz w:val="24"/>
          <w:szCs w:val="24"/>
        </w:rPr>
        <w:t>impact to</w:t>
      </w:r>
      <w:r w:rsidR="00217A68" w:rsidRPr="007F54F3">
        <w:rPr>
          <w:rFonts w:ascii="TimesNewRomanPSMT" w:hAnsi="TimesNewRomanPSMT" w:cs="TimesNewRomanPSMT"/>
          <w:sz w:val="24"/>
          <w:szCs w:val="24"/>
        </w:rPr>
        <w:t xml:space="preserve"> moisture damage.</w:t>
      </w:r>
    </w:p>
    <w:p w:rsidR="00217A68" w:rsidRPr="007F54F3" w:rsidRDefault="00217A68" w:rsidP="00CF486A">
      <w:pPr>
        <w:numPr>
          <w:ilvl w:val="0"/>
          <w:numId w:val="4"/>
        </w:numPr>
        <w:spacing w:after="0" w:line="240" w:lineRule="auto"/>
        <w:jc w:val="both"/>
        <w:rPr>
          <w:rFonts w:ascii="TimesNewRomanPSMT" w:hAnsi="TimesNewRomanPSMT" w:cs="TimesNewRomanPSMT"/>
          <w:sz w:val="24"/>
          <w:szCs w:val="24"/>
        </w:rPr>
      </w:pPr>
      <w:r w:rsidRPr="007F54F3">
        <w:rPr>
          <w:rFonts w:ascii="TimesNewRomanPSMT" w:hAnsi="TimesNewRomanPSMT" w:cs="TimesNewRomanPSMT"/>
          <w:sz w:val="24"/>
          <w:szCs w:val="24"/>
        </w:rPr>
        <w:t xml:space="preserve">The permanent deformation increases by 93 percent after subject the specimens to moisture damage (at 40 ̊ C). </w:t>
      </w:r>
    </w:p>
    <w:p w:rsidR="00217A68" w:rsidRPr="007F54F3" w:rsidRDefault="000E0C74" w:rsidP="001470E5">
      <w:pPr>
        <w:pStyle w:val="ListParagraph"/>
        <w:numPr>
          <w:ilvl w:val="0"/>
          <w:numId w:val="4"/>
        </w:numPr>
        <w:spacing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Stiffness at (250µƐ, 750 µƐ) </w:t>
      </w:r>
      <w:r w:rsidR="001470E5">
        <w:rPr>
          <w:rFonts w:ascii="TimesNewRomanPSMT" w:hAnsi="TimesNewRomanPSMT" w:cs="TimesNewRomanPSMT"/>
          <w:sz w:val="24"/>
          <w:szCs w:val="24"/>
        </w:rPr>
        <w:t>was reduced</w:t>
      </w:r>
      <w:r w:rsidR="00217A68" w:rsidRPr="007F54F3">
        <w:rPr>
          <w:rFonts w:ascii="TimesNewRomanPSMT" w:hAnsi="TimesNewRomanPSMT" w:cs="TimesNewRomanPSMT"/>
          <w:sz w:val="24"/>
          <w:szCs w:val="24"/>
        </w:rPr>
        <w:t xml:space="preserve"> after subjecting </w:t>
      </w:r>
      <w:r w:rsidR="001470E5">
        <w:rPr>
          <w:rFonts w:ascii="TimesNewRomanPSMT" w:hAnsi="TimesNewRomanPSMT" w:cs="TimesNewRomanPSMT"/>
          <w:sz w:val="24"/>
          <w:szCs w:val="24"/>
        </w:rPr>
        <w:t xml:space="preserve">the asphalt concrete </w:t>
      </w:r>
      <w:r w:rsidR="00217A68" w:rsidRPr="007F54F3">
        <w:rPr>
          <w:rFonts w:ascii="TimesNewRomanPSMT" w:hAnsi="TimesNewRomanPSMT" w:cs="TimesNewRomanPSMT"/>
          <w:sz w:val="24"/>
          <w:szCs w:val="24"/>
        </w:rPr>
        <w:t xml:space="preserve">to moisture damage </w:t>
      </w:r>
      <w:r w:rsidR="001470E5">
        <w:rPr>
          <w:rFonts w:ascii="TimesNewRomanPSMT" w:hAnsi="TimesNewRomanPSMT" w:cs="TimesNewRomanPSMT"/>
          <w:sz w:val="24"/>
          <w:szCs w:val="24"/>
        </w:rPr>
        <w:t>(</w:t>
      </w:r>
      <w:r w:rsidR="00217A68" w:rsidRPr="007F54F3">
        <w:rPr>
          <w:rFonts w:ascii="TimesNewRomanPSMT" w:hAnsi="TimesNewRomanPSMT" w:cs="TimesNewRomanPSMT"/>
          <w:sz w:val="24"/>
          <w:szCs w:val="24"/>
        </w:rPr>
        <w:t>condition</w:t>
      </w:r>
      <w:r w:rsidR="001470E5">
        <w:rPr>
          <w:rFonts w:ascii="TimesNewRomanPSMT" w:hAnsi="TimesNewRomanPSMT" w:cs="TimesNewRomanPSMT"/>
          <w:sz w:val="24"/>
          <w:szCs w:val="24"/>
        </w:rPr>
        <w:t>ed</w:t>
      </w:r>
      <w:r w:rsidR="00217A68" w:rsidRPr="007F54F3">
        <w:rPr>
          <w:rFonts w:ascii="TimesNewRomanPSMT" w:hAnsi="TimesNewRomanPSMT" w:cs="TimesNewRomanPSMT"/>
          <w:sz w:val="24"/>
          <w:szCs w:val="24"/>
        </w:rPr>
        <w:t xml:space="preserve"> mix</w:t>
      </w:r>
      <w:r w:rsidR="001470E5">
        <w:rPr>
          <w:rFonts w:ascii="TimesNewRomanPSMT" w:hAnsi="TimesNewRomanPSMT" w:cs="TimesNewRomanPSMT"/>
          <w:sz w:val="24"/>
          <w:szCs w:val="24"/>
        </w:rPr>
        <w:t>)</w:t>
      </w:r>
      <w:r w:rsidR="00217A68" w:rsidRPr="007F54F3">
        <w:rPr>
          <w:rFonts w:ascii="TimesNewRomanPSMT" w:hAnsi="TimesNewRomanPSMT" w:cs="TimesNewRomanPSMT"/>
          <w:sz w:val="24"/>
          <w:szCs w:val="24"/>
        </w:rPr>
        <w:t xml:space="preserve"> as compared with uncondition</w:t>
      </w:r>
      <w:r w:rsidR="008967F4">
        <w:rPr>
          <w:rFonts w:ascii="TimesNewRomanPSMT" w:hAnsi="TimesNewRomanPSMT" w:cs="TimesNewRomanPSMT"/>
          <w:sz w:val="24"/>
          <w:szCs w:val="24"/>
        </w:rPr>
        <w:t>ed</w:t>
      </w:r>
      <w:r w:rsidR="00217A68" w:rsidRPr="007F54F3">
        <w:rPr>
          <w:rFonts w:ascii="TimesNewRomanPSMT" w:hAnsi="TimesNewRomanPSMT" w:cs="TimesNewRomanPSMT"/>
          <w:sz w:val="24"/>
          <w:szCs w:val="24"/>
        </w:rPr>
        <w:t xml:space="preserve"> mix by (-62%, -16%) r</w:t>
      </w:r>
      <w:r w:rsidR="008967F4">
        <w:rPr>
          <w:rFonts w:ascii="TimesNewRomanPSMT" w:hAnsi="TimesNewRomanPSMT" w:cs="TimesNewRomanPSMT"/>
          <w:sz w:val="24"/>
          <w:szCs w:val="24"/>
        </w:rPr>
        <w:t>e</w:t>
      </w:r>
      <w:r w:rsidR="00217A68" w:rsidRPr="007F54F3">
        <w:rPr>
          <w:rFonts w:ascii="TimesNewRomanPSMT" w:hAnsi="TimesNewRomanPSMT" w:cs="TimesNewRomanPSMT"/>
          <w:sz w:val="24"/>
          <w:szCs w:val="24"/>
        </w:rPr>
        <w:t>spectively.</w:t>
      </w:r>
    </w:p>
    <w:p w:rsidR="00AF3AE3" w:rsidRPr="007F54F3" w:rsidRDefault="00217A68" w:rsidP="00CF486A">
      <w:pPr>
        <w:pStyle w:val="ListParagraph"/>
        <w:numPr>
          <w:ilvl w:val="0"/>
          <w:numId w:val="4"/>
        </w:numPr>
        <w:spacing w:line="240" w:lineRule="auto"/>
        <w:jc w:val="both"/>
        <w:rPr>
          <w:rFonts w:ascii="TimesNewRomanPSMT" w:hAnsi="TimesNewRomanPSMT" w:cs="TimesNewRomanPSMT"/>
          <w:sz w:val="24"/>
          <w:szCs w:val="24"/>
        </w:rPr>
      </w:pPr>
      <w:r w:rsidRPr="007F54F3">
        <w:rPr>
          <w:rFonts w:ascii="TimesNewRomanPSMT" w:hAnsi="TimesNewRomanPSMT" w:cs="TimesNewRomanPSMT"/>
          <w:sz w:val="24"/>
          <w:szCs w:val="24"/>
        </w:rPr>
        <w:t xml:space="preserve">The results of repeated four point flexural fatigue beam testing indicated that fatigue life decreases by 70 percent after subjected </w:t>
      </w:r>
      <w:r w:rsidR="001470E5">
        <w:rPr>
          <w:rFonts w:ascii="TimesNewRomanPSMT" w:hAnsi="TimesNewRomanPSMT" w:cs="TimesNewRomanPSMT"/>
          <w:sz w:val="24"/>
          <w:szCs w:val="24"/>
        </w:rPr>
        <w:t xml:space="preserve">asphalt concrete </w:t>
      </w:r>
      <w:r w:rsidRPr="007F54F3">
        <w:rPr>
          <w:rFonts w:ascii="TimesNewRomanPSMT" w:hAnsi="TimesNewRomanPSMT" w:cs="TimesNewRomanPSMT"/>
          <w:sz w:val="24"/>
          <w:szCs w:val="24"/>
        </w:rPr>
        <w:t xml:space="preserve">to moisture damage. For a </w:t>
      </w:r>
      <w:proofErr w:type="spellStart"/>
      <w:r w:rsidRPr="007F54F3">
        <w:rPr>
          <w:rFonts w:ascii="TimesNewRomanPSMT" w:hAnsi="TimesNewRomanPSMT" w:cs="TimesNewRomanPSMT"/>
          <w:sz w:val="24"/>
          <w:szCs w:val="24"/>
        </w:rPr>
        <w:t>microstrain</w:t>
      </w:r>
      <w:proofErr w:type="spellEnd"/>
      <w:r w:rsidR="000E0C74">
        <w:rPr>
          <w:rFonts w:ascii="TimesNewRomanPSMT" w:hAnsi="TimesNewRomanPSMT" w:cs="TimesNewRomanPSMT"/>
          <w:sz w:val="24"/>
          <w:szCs w:val="24"/>
        </w:rPr>
        <w:t xml:space="preserve"> change from 250 µƐ to 400 µƐ, t</w:t>
      </w:r>
      <w:r w:rsidRPr="007F54F3">
        <w:rPr>
          <w:rFonts w:ascii="TimesNewRomanPSMT" w:hAnsi="TimesNewRomanPSMT" w:cs="TimesNewRomanPSMT"/>
          <w:sz w:val="24"/>
          <w:szCs w:val="24"/>
        </w:rPr>
        <w:t>he fatigue life decreases by 87 percent.</w:t>
      </w:r>
    </w:p>
    <w:p w:rsidR="00020CFE" w:rsidRPr="00CF486A" w:rsidRDefault="002A34D1" w:rsidP="00D0547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rsidR="00494831" w:rsidRPr="00EB0A32" w:rsidRDefault="00D22200" w:rsidP="00EB0A32">
      <w:pPr>
        <w:pStyle w:val="ListParagraph"/>
        <w:numPr>
          <w:ilvl w:val="1"/>
          <w:numId w:val="8"/>
        </w:numPr>
        <w:spacing w:line="240" w:lineRule="auto"/>
        <w:ind w:left="450"/>
        <w:jc w:val="both"/>
        <w:rPr>
          <w:rFonts w:ascii="TimesNewRoman" w:hAnsi="TimesNewRoman" w:cs="TimesNewRoman"/>
          <w:sz w:val="24"/>
          <w:szCs w:val="24"/>
        </w:rPr>
      </w:pPr>
      <w:proofErr w:type="gramStart"/>
      <w:r w:rsidRPr="00EB0A32">
        <w:rPr>
          <w:rFonts w:ascii="TimesNewRoman" w:hAnsi="TimesNewRoman" w:cs="TimesNewRoman"/>
          <w:sz w:val="24"/>
          <w:szCs w:val="24"/>
        </w:rPr>
        <w:t>AASHTO</w:t>
      </w:r>
      <w:r w:rsidR="00D35A24" w:rsidRPr="00EB0A32">
        <w:rPr>
          <w:rFonts w:ascii="TimesNewRoman" w:hAnsi="TimesNewRoman" w:cs="TimesNewRoman"/>
          <w:sz w:val="24"/>
          <w:szCs w:val="24"/>
        </w:rPr>
        <w:t>.</w:t>
      </w:r>
      <w:r w:rsidR="00403F38" w:rsidRPr="00EB0A32">
        <w:rPr>
          <w:rFonts w:ascii="TimesNewRoman" w:hAnsi="TimesNewRoman" w:cs="TimesNewRoman"/>
          <w:sz w:val="24"/>
          <w:szCs w:val="24"/>
        </w:rPr>
        <w:t>,</w:t>
      </w:r>
      <w:proofErr w:type="gramEnd"/>
      <w:r w:rsidRPr="00EB0A32">
        <w:rPr>
          <w:rFonts w:ascii="TimesNewRoman" w:hAnsi="TimesNewRoman" w:cs="TimesNewRoman"/>
          <w:sz w:val="24"/>
          <w:szCs w:val="24"/>
        </w:rPr>
        <w:t xml:space="preserve"> </w:t>
      </w:r>
      <w:r w:rsidR="00D35A24" w:rsidRPr="00EB0A32">
        <w:rPr>
          <w:rFonts w:ascii="TimesNewRoman" w:hAnsi="TimesNewRoman" w:cs="TimesNewRoman"/>
          <w:sz w:val="24"/>
          <w:szCs w:val="24"/>
        </w:rPr>
        <w:t>2010</w:t>
      </w:r>
      <w:r w:rsidR="00403F38" w:rsidRPr="00EB0A32">
        <w:rPr>
          <w:rFonts w:ascii="TimesNewRoman" w:hAnsi="TimesNewRoman" w:cs="TimesNewRoman"/>
          <w:sz w:val="24"/>
          <w:szCs w:val="24"/>
        </w:rPr>
        <w:t>,</w:t>
      </w:r>
      <w:r w:rsidR="00D35A24" w:rsidRPr="00EB0A32">
        <w:rPr>
          <w:rFonts w:ascii="TimesNewRoman" w:hAnsi="TimesNewRoman" w:cs="TimesNewRoman"/>
          <w:sz w:val="24"/>
          <w:szCs w:val="24"/>
        </w:rPr>
        <w:t xml:space="preserve"> </w:t>
      </w:r>
      <w:r w:rsidRPr="00EB0A32">
        <w:rPr>
          <w:rFonts w:ascii="TimesNewRoman" w:hAnsi="TimesNewRoman" w:cs="TimesNewRoman"/>
          <w:i/>
          <w:iCs/>
          <w:sz w:val="24"/>
          <w:szCs w:val="24"/>
        </w:rPr>
        <w:t>Guide for Design of Pavement Structures</w:t>
      </w:r>
      <w:r w:rsidRPr="00EB0A32">
        <w:rPr>
          <w:rFonts w:ascii="TimesNewRoman" w:hAnsi="TimesNewRoman" w:cs="TimesNewRoman"/>
          <w:sz w:val="24"/>
          <w:szCs w:val="24"/>
        </w:rPr>
        <w:t>,. The American Association of State Highway and Transportation Officials, Washington, D. C., USA.</w:t>
      </w:r>
    </w:p>
    <w:p w:rsidR="00494831" w:rsidRPr="00EB0A32" w:rsidRDefault="00D22200" w:rsidP="00EB0A32">
      <w:pPr>
        <w:pStyle w:val="ListParagraph"/>
        <w:numPr>
          <w:ilvl w:val="1"/>
          <w:numId w:val="8"/>
        </w:numPr>
        <w:spacing w:after="0" w:line="240" w:lineRule="auto"/>
        <w:ind w:left="450"/>
        <w:jc w:val="both"/>
        <w:rPr>
          <w:rFonts w:ascii="TimesNewRoman" w:hAnsi="TimesNewRoman" w:cs="TimesNewRoman"/>
          <w:sz w:val="24"/>
          <w:szCs w:val="24"/>
        </w:rPr>
      </w:pPr>
      <w:r w:rsidRPr="00EB0A32">
        <w:rPr>
          <w:rFonts w:ascii="TimesNewRoman" w:hAnsi="TimesNewRoman" w:cs="TimesNewRoman"/>
          <w:sz w:val="24"/>
          <w:szCs w:val="24"/>
        </w:rPr>
        <w:t xml:space="preserve">Al- </w:t>
      </w:r>
      <w:proofErr w:type="spellStart"/>
      <w:r w:rsidRPr="00EB0A32">
        <w:rPr>
          <w:rFonts w:ascii="TimesNewRoman" w:hAnsi="TimesNewRoman" w:cs="TimesNewRoman"/>
          <w:sz w:val="24"/>
          <w:szCs w:val="24"/>
        </w:rPr>
        <w:t>Bayati</w:t>
      </w:r>
      <w:proofErr w:type="spellEnd"/>
      <w:r w:rsidRPr="00EB0A32">
        <w:rPr>
          <w:rFonts w:ascii="TimesNewRoman" w:hAnsi="TimesNewRoman" w:cs="TimesNewRoman"/>
          <w:sz w:val="24"/>
          <w:szCs w:val="24"/>
        </w:rPr>
        <w:t xml:space="preserve">, A. </w:t>
      </w:r>
      <w:r w:rsidR="00E75026" w:rsidRPr="00EB0A32">
        <w:rPr>
          <w:rFonts w:ascii="TimesNewRoman" w:hAnsi="TimesNewRoman" w:cs="TimesNewRoman"/>
          <w:sz w:val="24"/>
          <w:szCs w:val="24"/>
        </w:rPr>
        <w:t>,</w:t>
      </w:r>
      <w:r w:rsidRPr="00EB0A32">
        <w:rPr>
          <w:rFonts w:ascii="TimesNewRoman" w:hAnsi="TimesNewRoman" w:cs="TimesNewRoman"/>
          <w:sz w:val="24"/>
          <w:szCs w:val="24"/>
        </w:rPr>
        <w:t>2006</w:t>
      </w:r>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Permanent Deformation Prediction of Asphalt Concrete under Repeated Loading</w:t>
      </w:r>
      <w:r w:rsidRPr="00EB0A32">
        <w:rPr>
          <w:rFonts w:ascii="TimesNewRoman" w:hAnsi="TimesNewRoman" w:cs="TimesNewRoman"/>
          <w:sz w:val="24"/>
          <w:szCs w:val="24"/>
        </w:rPr>
        <w:t xml:space="preserve">, </w:t>
      </w:r>
      <w:r w:rsidR="00494831" w:rsidRPr="00EB0A32">
        <w:rPr>
          <w:rFonts w:ascii="TimesNewRoman" w:hAnsi="TimesNewRoman" w:cs="TimesNewRoman"/>
          <w:sz w:val="24"/>
          <w:szCs w:val="24"/>
        </w:rPr>
        <w:t>Ph.D.</w:t>
      </w:r>
      <w:r w:rsidRPr="00EB0A32">
        <w:rPr>
          <w:rFonts w:ascii="TimesNewRoman" w:hAnsi="TimesNewRoman" w:cs="TimesNewRoman"/>
          <w:sz w:val="24"/>
          <w:szCs w:val="24"/>
        </w:rPr>
        <w:t xml:space="preserve"> Thesis, Civil Engineering, University of Baghdad.</w:t>
      </w:r>
    </w:p>
    <w:p w:rsidR="002A69D1" w:rsidRDefault="002A69D1" w:rsidP="00EB0A32">
      <w:pPr>
        <w:spacing w:after="0" w:line="240" w:lineRule="auto"/>
        <w:ind w:left="450" w:hanging="360"/>
        <w:jc w:val="both"/>
        <w:rPr>
          <w:rFonts w:ascii="TimesNewRoman" w:hAnsi="TimesNewRoman" w:cs="TimesNewRoman"/>
          <w:sz w:val="24"/>
          <w:szCs w:val="24"/>
        </w:rPr>
      </w:pPr>
    </w:p>
    <w:p w:rsidR="002A69D1" w:rsidRPr="00EB0A32" w:rsidRDefault="002A69D1" w:rsidP="00EB0A32">
      <w:pPr>
        <w:pStyle w:val="ListParagraph"/>
        <w:numPr>
          <w:ilvl w:val="1"/>
          <w:numId w:val="8"/>
        </w:numPr>
        <w:spacing w:after="0"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Alwan</w:t>
      </w:r>
      <w:proofErr w:type="spellEnd"/>
      <w:r w:rsidRPr="00EB0A32">
        <w:rPr>
          <w:rFonts w:ascii="TimesNewRoman" w:hAnsi="TimesNewRoman" w:cs="TimesNewRoman"/>
          <w:sz w:val="24"/>
          <w:szCs w:val="24"/>
        </w:rPr>
        <w:t xml:space="preserve"> A. H</w:t>
      </w:r>
      <w:proofErr w:type="gramStart"/>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2013</w:t>
      </w:r>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 xml:space="preserve">Durability of </w:t>
      </w:r>
      <w:proofErr w:type="spellStart"/>
      <w:r w:rsidRPr="00EB0A32">
        <w:rPr>
          <w:rFonts w:ascii="TimesNewRoman" w:hAnsi="TimesNewRoman" w:cs="TimesNewRoman"/>
          <w:i/>
          <w:iCs/>
          <w:sz w:val="24"/>
          <w:szCs w:val="24"/>
        </w:rPr>
        <w:t>superpave</w:t>
      </w:r>
      <w:proofErr w:type="spellEnd"/>
      <w:r w:rsidRPr="00EB0A32">
        <w:rPr>
          <w:rFonts w:ascii="TimesNewRoman" w:hAnsi="TimesNewRoman" w:cs="TimesNewRoman"/>
          <w:i/>
          <w:iCs/>
          <w:sz w:val="24"/>
          <w:szCs w:val="24"/>
        </w:rPr>
        <w:t xml:space="preserve"> asphalt concrete pavement</w:t>
      </w:r>
      <w:r w:rsidRPr="00EB0A32">
        <w:rPr>
          <w:rFonts w:ascii="TimesNewRoman" w:hAnsi="TimesNewRoman" w:cs="TimesNewRoman"/>
          <w:sz w:val="24"/>
          <w:szCs w:val="24"/>
        </w:rPr>
        <w:t>, MSc thesis, Department of Civil Engineering, University of Baghdad.</w:t>
      </w:r>
    </w:p>
    <w:p w:rsidR="003F4188" w:rsidRPr="007F54F3" w:rsidRDefault="003F4188" w:rsidP="00EB0A32">
      <w:pPr>
        <w:spacing w:after="0" w:line="240" w:lineRule="auto"/>
        <w:ind w:left="450" w:hanging="360"/>
        <w:jc w:val="both"/>
        <w:rPr>
          <w:rFonts w:ascii="TimesNewRoman" w:hAnsi="TimesNewRoman" w:cs="TimesNewRoman"/>
          <w:sz w:val="24"/>
          <w:szCs w:val="24"/>
        </w:rPr>
      </w:pPr>
    </w:p>
    <w:p w:rsidR="00D22200" w:rsidRPr="00EB0A32" w:rsidRDefault="00D22200"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ASTM</w:t>
      </w:r>
      <w:proofErr w:type="gramStart"/>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r w:rsidRPr="00EB0A32">
        <w:rPr>
          <w:rFonts w:ascii="TimesNewRoman" w:hAnsi="TimesNewRoman" w:cs="TimesNewRoman"/>
          <w:sz w:val="24"/>
          <w:szCs w:val="24"/>
        </w:rPr>
        <w:t>2009</w:t>
      </w:r>
      <w:proofErr w:type="gramEnd"/>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Road and Paving Mater</w:t>
      </w:r>
      <w:r w:rsidR="008967F4" w:rsidRPr="00EB0A32">
        <w:rPr>
          <w:rFonts w:ascii="TimesNewRoman" w:hAnsi="TimesNewRoman" w:cs="TimesNewRoman"/>
          <w:i/>
          <w:iCs/>
          <w:sz w:val="24"/>
          <w:szCs w:val="24"/>
        </w:rPr>
        <w:t>i</w:t>
      </w:r>
      <w:r w:rsidRPr="00EB0A32">
        <w:rPr>
          <w:rFonts w:ascii="TimesNewRoman" w:hAnsi="TimesNewRoman" w:cs="TimesNewRoman"/>
          <w:i/>
          <w:iCs/>
          <w:sz w:val="24"/>
          <w:szCs w:val="24"/>
        </w:rPr>
        <w:t>als</w:t>
      </w:r>
      <w:r w:rsidRPr="00EB0A32">
        <w:rPr>
          <w:rFonts w:ascii="TimesNewRoman" w:hAnsi="TimesNewRoman" w:cs="TimesNewRoman"/>
          <w:sz w:val="24"/>
          <w:szCs w:val="24"/>
        </w:rPr>
        <w:t>, Annual Book of ASTM Standards, Volume 04.03, American Society for Testing and Materials,” West Conshohocken, USA.</w:t>
      </w:r>
    </w:p>
    <w:p w:rsidR="00CF486A" w:rsidRPr="00EB0A32" w:rsidRDefault="00D22200" w:rsidP="00EB0A32">
      <w:pPr>
        <w:pStyle w:val="ListParagraph"/>
        <w:numPr>
          <w:ilvl w:val="1"/>
          <w:numId w:val="8"/>
        </w:numPr>
        <w:spacing w:after="0" w:line="240" w:lineRule="auto"/>
        <w:ind w:left="450"/>
        <w:jc w:val="both"/>
        <w:rPr>
          <w:rFonts w:ascii="TimesNewRoman" w:hAnsi="TimesNewRoman" w:cs="TimesNewRoman"/>
          <w:sz w:val="24"/>
          <w:szCs w:val="24"/>
        </w:rPr>
      </w:pPr>
      <w:r w:rsidRPr="00EB0A32">
        <w:rPr>
          <w:rFonts w:ascii="TimesNewRoman" w:hAnsi="TimesNewRoman" w:cs="TimesNewRoman"/>
          <w:sz w:val="24"/>
          <w:szCs w:val="24"/>
        </w:rPr>
        <w:t>Asphalt Institute</w:t>
      </w:r>
      <w:proofErr w:type="gramStart"/>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 xml:space="preserve">1996, </w:t>
      </w:r>
      <w:proofErr w:type="spellStart"/>
      <w:r w:rsidRPr="00EB0A32">
        <w:rPr>
          <w:rFonts w:ascii="TimesNewRoman" w:hAnsi="TimesNewRoman" w:cs="TimesNewRoman"/>
          <w:i/>
          <w:iCs/>
          <w:sz w:val="24"/>
          <w:szCs w:val="24"/>
        </w:rPr>
        <w:t>Superpave</w:t>
      </w:r>
      <w:proofErr w:type="spellEnd"/>
      <w:r w:rsidRPr="00EB0A32">
        <w:rPr>
          <w:rFonts w:ascii="TimesNewRoman" w:hAnsi="TimesNewRoman" w:cs="TimesNewRoman"/>
          <w:i/>
          <w:iCs/>
          <w:sz w:val="24"/>
          <w:szCs w:val="24"/>
        </w:rPr>
        <w:t xml:space="preserve"> Mix Design</w:t>
      </w:r>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Superpave</w:t>
      </w:r>
      <w:proofErr w:type="spellEnd"/>
      <w:r w:rsidRPr="00EB0A32">
        <w:rPr>
          <w:rFonts w:ascii="TimesNewRoman" w:hAnsi="TimesNewRoman" w:cs="TimesNewRoman"/>
          <w:sz w:val="24"/>
          <w:szCs w:val="24"/>
        </w:rPr>
        <w:t xml:space="preserve"> Series No. 2 (SP-2), The Asphalt Institute, Lexington, Kentucky.</w:t>
      </w:r>
    </w:p>
    <w:p w:rsidR="007F54F3" w:rsidRPr="00CF486A" w:rsidRDefault="007F54F3" w:rsidP="00EB0A32">
      <w:pPr>
        <w:pStyle w:val="ListParagraph"/>
        <w:spacing w:after="0" w:line="240" w:lineRule="auto"/>
        <w:ind w:left="450" w:hanging="360"/>
        <w:jc w:val="both"/>
        <w:rPr>
          <w:rFonts w:ascii="TimesNewRoman" w:hAnsi="TimesNewRoman" w:cs="TimesNewRoman"/>
          <w:sz w:val="24"/>
          <w:szCs w:val="24"/>
        </w:rPr>
      </w:pPr>
    </w:p>
    <w:p w:rsidR="007168EB" w:rsidRPr="00EB0A32" w:rsidRDefault="00D22200"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 xml:space="preserve">European Standards EN 12697: </w:t>
      </w:r>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 xml:space="preserve">2005, </w:t>
      </w:r>
      <w:r w:rsidRPr="00EB0A32">
        <w:rPr>
          <w:rFonts w:ascii="TimesNewRoman" w:hAnsi="TimesNewRoman" w:cs="TimesNewRoman"/>
          <w:i/>
          <w:iCs/>
          <w:sz w:val="24"/>
          <w:szCs w:val="24"/>
        </w:rPr>
        <w:t>Bituminous mixtures Test methods for hot mix asphalt</w:t>
      </w:r>
      <w:r w:rsidRPr="00EB0A32">
        <w:rPr>
          <w:rFonts w:ascii="TimesNewRoman" w:hAnsi="TimesNewRoman" w:cs="TimesNewRoman"/>
          <w:sz w:val="24"/>
          <w:szCs w:val="24"/>
        </w:rPr>
        <w:t xml:space="preserve">, published under the authority of European Committee for Standardization and Technical Committee CEN/TC 227 “Road materials”, </w:t>
      </w:r>
      <w:r w:rsidR="00494831" w:rsidRPr="00EB0A32">
        <w:rPr>
          <w:rFonts w:ascii="TimesNewRoman" w:hAnsi="TimesNewRoman" w:cs="TimesNewRoman"/>
          <w:sz w:val="24"/>
          <w:szCs w:val="24"/>
        </w:rPr>
        <w:t>August.</w:t>
      </w:r>
    </w:p>
    <w:p w:rsidR="007168EB"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Kennedy, T.W., 1985</w:t>
      </w:r>
      <w:r w:rsidR="00494831" w:rsidRPr="00EB0A32">
        <w:rPr>
          <w:rFonts w:ascii="TimesNewRoman" w:hAnsi="TimesNewRoman" w:cs="TimesNewRoman"/>
          <w:sz w:val="24"/>
          <w:szCs w:val="24"/>
        </w:rPr>
        <w:t xml:space="preserve">, </w:t>
      </w:r>
      <w:r w:rsidRPr="00EB0A32">
        <w:rPr>
          <w:rFonts w:ascii="TimesNewRoman" w:hAnsi="TimesNewRoman" w:cs="TimesNewRoman"/>
          <w:i/>
          <w:iCs/>
          <w:sz w:val="24"/>
          <w:szCs w:val="24"/>
        </w:rPr>
        <w:t>Prevention of Water Damage in Asphalt Mixtures</w:t>
      </w:r>
      <w:r w:rsidRPr="00EB0A32">
        <w:rPr>
          <w:rFonts w:ascii="TimesNewRoman" w:hAnsi="TimesNewRoman" w:cs="TimesNewRoman"/>
          <w:sz w:val="24"/>
          <w:szCs w:val="24"/>
        </w:rPr>
        <w:t xml:space="preserve">, STP 899, American Society for Testing and Materials, </w:t>
      </w:r>
      <w:proofErr w:type="spellStart"/>
      <w:r w:rsidRPr="00EB0A32">
        <w:rPr>
          <w:rFonts w:ascii="TimesNewRoman" w:hAnsi="TimesNewRoman" w:cs="TimesNewRoman"/>
          <w:sz w:val="24"/>
          <w:szCs w:val="24"/>
        </w:rPr>
        <w:t>pp</w:t>
      </w:r>
      <w:proofErr w:type="spellEnd"/>
      <w:r w:rsidRPr="00EB0A32">
        <w:rPr>
          <w:rFonts w:ascii="TimesNewRoman" w:hAnsi="TimesNewRoman" w:cs="TimesNewRoman"/>
          <w:sz w:val="24"/>
          <w:szCs w:val="24"/>
        </w:rPr>
        <w:t xml:space="preserve"> 119-133, Philadelphia.</w:t>
      </w:r>
    </w:p>
    <w:p w:rsidR="007168EB"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Lottman</w:t>
      </w:r>
      <w:proofErr w:type="spellEnd"/>
      <w:r w:rsidRPr="00EB0A32">
        <w:rPr>
          <w:rFonts w:ascii="TimesNewRoman" w:hAnsi="TimesNewRoman" w:cs="TimesNewRoman"/>
          <w:sz w:val="24"/>
          <w:szCs w:val="24"/>
        </w:rPr>
        <w:t>, R.P., 1982</w:t>
      </w:r>
      <w:r w:rsidR="00494831" w:rsidRPr="00EB0A32">
        <w:rPr>
          <w:rFonts w:ascii="TimesNewRoman" w:hAnsi="TimesNewRoman" w:cs="TimesNewRoman"/>
          <w:sz w:val="24"/>
          <w:szCs w:val="24"/>
        </w:rPr>
        <w:t xml:space="preserve">, </w:t>
      </w:r>
      <w:r w:rsidRPr="00EB0A32">
        <w:rPr>
          <w:rFonts w:ascii="TimesNewRoman" w:hAnsi="TimesNewRoman" w:cs="TimesNewRoman"/>
          <w:i/>
          <w:iCs/>
          <w:sz w:val="24"/>
          <w:szCs w:val="24"/>
        </w:rPr>
        <w:t>Predicting Moisture-Induced Damage to Asphaltic Concrete-Field Evaluation</w:t>
      </w:r>
      <w:r w:rsidRPr="00EB0A32">
        <w:rPr>
          <w:rFonts w:ascii="TimesNewRoman" w:hAnsi="TimesNewRoman" w:cs="TimesNewRoman"/>
          <w:sz w:val="24"/>
          <w:szCs w:val="24"/>
        </w:rPr>
        <w:t>, NCHRP 246, Transportation Research Board, Washington.</w:t>
      </w:r>
    </w:p>
    <w:p w:rsidR="007168EB"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Maupin, G.W., 1982</w:t>
      </w:r>
      <w:r w:rsidR="00494831" w:rsidRPr="00EB0A32">
        <w:rPr>
          <w:rFonts w:ascii="TimesNewRoman" w:hAnsi="TimesNewRoman" w:cs="TimesNewRoman"/>
          <w:sz w:val="24"/>
          <w:szCs w:val="24"/>
        </w:rPr>
        <w:t xml:space="preserve">, </w:t>
      </w:r>
      <w:r w:rsidR="00494831" w:rsidRPr="00EB0A32">
        <w:rPr>
          <w:rFonts w:ascii="TimesNewRoman" w:hAnsi="TimesNewRoman" w:cs="TimesNewRoman"/>
          <w:i/>
          <w:iCs/>
          <w:sz w:val="24"/>
          <w:szCs w:val="24"/>
        </w:rPr>
        <w:t>The</w:t>
      </w:r>
      <w:r w:rsidRPr="00EB0A32">
        <w:rPr>
          <w:rFonts w:ascii="TimesNewRoman" w:hAnsi="TimesNewRoman" w:cs="TimesNewRoman"/>
          <w:i/>
          <w:iCs/>
          <w:sz w:val="24"/>
          <w:szCs w:val="24"/>
        </w:rPr>
        <w:t xml:space="preserve"> Use of Anti</w:t>
      </w:r>
      <w:r w:rsidR="008967F4" w:rsidRPr="00EB0A32">
        <w:rPr>
          <w:rFonts w:ascii="TimesNewRoman" w:hAnsi="TimesNewRoman" w:cs="TimesNewRoman"/>
          <w:i/>
          <w:iCs/>
          <w:sz w:val="24"/>
          <w:szCs w:val="24"/>
        </w:rPr>
        <w:t>-</w:t>
      </w:r>
      <w:r w:rsidRPr="00EB0A32">
        <w:rPr>
          <w:rFonts w:ascii="TimesNewRoman" w:hAnsi="TimesNewRoman" w:cs="TimesNewRoman"/>
          <w:i/>
          <w:iCs/>
          <w:sz w:val="24"/>
          <w:szCs w:val="24"/>
        </w:rPr>
        <w:t>stripping Additives in Virginia</w:t>
      </w:r>
      <w:r w:rsidRPr="00EB0A32">
        <w:rPr>
          <w:rFonts w:ascii="TimesNewRoman" w:hAnsi="TimesNewRoman" w:cs="TimesNewRoman"/>
          <w:sz w:val="24"/>
          <w:szCs w:val="24"/>
        </w:rPr>
        <w:t>. Proc. Assoc. of Asphalt Paving Technologists, Vol. 51, 1982.</w:t>
      </w:r>
    </w:p>
    <w:p w:rsidR="007168EB"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Monismith</w:t>
      </w:r>
      <w:proofErr w:type="spellEnd"/>
      <w:r w:rsidRPr="00EB0A32">
        <w:rPr>
          <w:rFonts w:ascii="TimesNewRoman" w:hAnsi="TimesNewRoman" w:cs="TimesNewRoman"/>
          <w:sz w:val="24"/>
          <w:szCs w:val="24"/>
        </w:rPr>
        <w:t xml:space="preserve">, C., Ogawa, N. and </w:t>
      </w:r>
      <w:proofErr w:type="spellStart"/>
      <w:r w:rsidRPr="00EB0A32">
        <w:rPr>
          <w:rFonts w:ascii="TimesNewRoman" w:hAnsi="TimesNewRoman" w:cs="TimesNewRoman"/>
          <w:sz w:val="24"/>
          <w:szCs w:val="24"/>
        </w:rPr>
        <w:t>Freeme</w:t>
      </w:r>
      <w:proofErr w:type="spellEnd"/>
      <w:r w:rsidRPr="00EB0A32">
        <w:rPr>
          <w:rFonts w:ascii="TimesNewRoman" w:hAnsi="TimesNewRoman" w:cs="TimesNewRoman"/>
          <w:sz w:val="24"/>
          <w:szCs w:val="24"/>
        </w:rPr>
        <w:t xml:space="preserve">, C. 1975. </w:t>
      </w:r>
      <w:r w:rsidRPr="00EB0A32">
        <w:rPr>
          <w:rFonts w:ascii="TimesNewRoman" w:hAnsi="TimesNewRoman" w:cs="TimesNewRoman"/>
          <w:i/>
          <w:iCs/>
          <w:sz w:val="24"/>
          <w:szCs w:val="24"/>
        </w:rPr>
        <w:t>Permanent Deformation Characteristics of Subgrade Soils due to Repeated Loadings,</w:t>
      </w:r>
      <w:r w:rsidRPr="00EB0A32">
        <w:rPr>
          <w:rFonts w:ascii="TimesNewRoman" w:hAnsi="TimesNewRoman" w:cs="TimesNewRoman"/>
          <w:sz w:val="24"/>
          <w:szCs w:val="24"/>
        </w:rPr>
        <w:t xml:space="preserve"> TRR 537.</w:t>
      </w:r>
    </w:p>
    <w:p w:rsidR="007168EB"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lastRenderedPageBreak/>
        <w:t xml:space="preserve">Parker, F, and </w:t>
      </w:r>
      <w:proofErr w:type="spellStart"/>
      <w:r w:rsidRPr="00EB0A32">
        <w:rPr>
          <w:rFonts w:ascii="TimesNewRoman" w:hAnsi="TimesNewRoman" w:cs="TimesNewRoman"/>
          <w:sz w:val="24"/>
          <w:szCs w:val="24"/>
        </w:rPr>
        <w:t>Gharaybeh</w:t>
      </w:r>
      <w:proofErr w:type="spellEnd"/>
      <w:r w:rsidRPr="00EB0A32">
        <w:rPr>
          <w:rFonts w:ascii="TimesNewRoman" w:hAnsi="TimesNewRoman" w:cs="TimesNewRoman"/>
          <w:sz w:val="24"/>
          <w:szCs w:val="24"/>
        </w:rPr>
        <w:t xml:space="preserve">, F., </w:t>
      </w:r>
      <w:r w:rsidRPr="00EB0A32">
        <w:rPr>
          <w:rFonts w:ascii="TimesNewRoman" w:hAnsi="TimesNewRoman" w:cs="TimesNewRoman"/>
          <w:i/>
          <w:iCs/>
          <w:sz w:val="24"/>
          <w:szCs w:val="24"/>
        </w:rPr>
        <w:t>Evaluation of Indirect Tensile Tests for Assessing Stripping of Alabama Asphalt Concrete Mixtures.</w:t>
      </w:r>
      <w:r w:rsidRPr="00EB0A32">
        <w:rPr>
          <w:rFonts w:ascii="TimesNewRoman" w:hAnsi="TimesNewRoman" w:cs="TimesNewRoman"/>
          <w:sz w:val="24"/>
          <w:szCs w:val="24"/>
        </w:rPr>
        <w:t xml:space="preserve"> TRB, Transportation Research Record 1115, 1987.</w:t>
      </w:r>
    </w:p>
    <w:p w:rsidR="00494831" w:rsidRPr="00EB0A32" w:rsidRDefault="007168EB" w:rsidP="00EB0A32">
      <w:pPr>
        <w:pStyle w:val="ListParagraph"/>
        <w:numPr>
          <w:ilvl w:val="1"/>
          <w:numId w:val="8"/>
        </w:numPr>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 xml:space="preserve">Roberts, F., P. </w:t>
      </w:r>
      <w:proofErr w:type="spellStart"/>
      <w:r w:rsidRPr="00EB0A32">
        <w:rPr>
          <w:rFonts w:ascii="TimesNewRoman" w:hAnsi="TimesNewRoman" w:cs="TimesNewRoman"/>
          <w:sz w:val="24"/>
          <w:szCs w:val="24"/>
        </w:rPr>
        <w:t>Kandhal</w:t>
      </w:r>
      <w:proofErr w:type="spellEnd"/>
      <w:r w:rsidRPr="00EB0A32">
        <w:rPr>
          <w:rFonts w:ascii="TimesNewRoman" w:hAnsi="TimesNewRoman" w:cs="TimesNewRoman"/>
          <w:sz w:val="24"/>
          <w:szCs w:val="24"/>
        </w:rPr>
        <w:t xml:space="preserve">, E. Brown, D. Lee, and T. Kennedy 1996. </w:t>
      </w:r>
      <w:r w:rsidRPr="00EB0A32">
        <w:rPr>
          <w:rFonts w:ascii="TimesNewRoman" w:hAnsi="TimesNewRoman" w:cs="TimesNewRoman"/>
          <w:i/>
          <w:iCs/>
          <w:sz w:val="24"/>
          <w:szCs w:val="24"/>
        </w:rPr>
        <w:t>Hot Mix Asphalt Materials, Mixture Design, and Construction</w:t>
      </w:r>
      <w:r w:rsidRPr="00EB0A32">
        <w:rPr>
          <w:rFonts w:ascii="TimesNewRoman" w:hAnsi="TimesNewRoman" w:cs="TimesNewRoman"/>
          <w:sz w:val="24"/>
          <w:szCs w:val="24"/>
        </w:rPr>
        <w:t>. 2nd edition. Lanham, Maryland: NAPA Education Foundation.</w:t>
      </w:r>
    </w:p>
    <w:p w:rsidR="007168EB" w:rsidRPr="00EB0A32" w:rsidRDefault="00BA2216"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r w:rsidRPr="00EB0A32">
        <w:rPr>
          <w:rFonts w:ascii="TimesNewRoman" w:hAnsi="TimesNewRoman" w:cs="TimesNewRoman"/>
          <w:sz w:val="24"/>
          <w:szCs w:val="24"/>
        </w:rPr>
        <w:t xml:space="preserve">Stuart, K.D., 1986, </w:t>
      </w:r>
      <w:r w:rsidR="007168EB" w:rsidRPr="00EB0A32">
        <w:rPr>
          <w:rFonts w:ascii="TimesNewRoman" w:hAnsi="TimesNewRoman" w:cs="TimesNewRoman"/>
          <w:i/>
          <w:iCs/>
          <w:sz w:val="24"/>
          <w:szCs w:val="24"/>
        </w:rPr>
        <w:t>Evaluation of Procedures Used to Predict Moisture Damage in Asphalt Mixtures.</w:t>
      </w:r>
      <w:r w:rsidR="007168EB" w:rsidRPr="00EB0A32">
        <w:rPr>
          <w:rFonts w:ascii="TimesNewRoman" w:hAnsi="TimesNewRoman" w:cs="TimesNewRoman"/>
          <w:sz w:val="24"/>
          <w:szCs w:val="24"/>
        </w:rPr>
        <w:t xml:space="preserve"> FHWA, Report FHWA/RD-86/091, 1986.</w:t>
      </w:r>
    </w:p>
    <w:p w:rsidR="00E006E2" w:rsidRPr="00EB0A32" w:rsidRDefault="00E006E2"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Saad</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Issa</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Sarsam</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Israa</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Lutfi</w:t>
      </w:r>
      <w:proofErr w:type="spellEnd"/>
      <w:r w:rsidRPr="00EB0A32">
        <w:rPr>
          <w:rFonts w:ascii="TimesNewRoman" w:hAnsi="TimesNewRoman" w:cs="TimesNewRoman"/>
          <w:sz w:val="24"/>
          <w:szCs w:val="24"/>
        </w:rPr>
        <w:t xml:space="preserve"> AL-</w:t>
      </w:r>
      <w:proofErr w:type="spellStart"/>
      <w:proofErr w:type="gramStart"/>
      <w:r w:rsidRPr="00EB0A32">
        <w:rPr>
          <w:rFonts w:ascii="TimesNewRoman" w:hAnsi="TimesNewRoman" w:cs="TimesNewRoman"/>
          <w:sz w:val="24"/>
          <w:szCs w:val="24"/>
        </w:rPr>
        <w:t>Zubaidi</w:t>
      </w:r>
      <w:proofErr w:type="spellEnd"/>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2014</w:t>
      </w:r>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Resistance to Deformation under Repeated Loading of Aged and Recycled Sustainable Pavement</w:t>
      </w:r>
      <w:r w:rsidR="00D35A24">
        <w:t xml:space="preserve">. </w:t>
      </w:r>
      <w:r w:rsidRPr="00EB0A32">
        <w:rPr>
          <w:rFonts w:ascii="TimesNewRoman" w:hAnsi="TimesNewRoman" w:cs="TimesNewRoman"/>
          <w:sz w:val="24"/>
          <w:szCs w:val="24"/>
        </w:rPr>
        <w:t>American Journal of Civil and Structural Engineering</w:t>
      </w:r>
      <w:r w:rsidRPr="00E006E2">
        <w:t xml:space="preserve"> </w:t>
      </w:r>
      <w:r w:rsidRPr="00EB0A32">
        <w:rPr>
          <w:rFonts w:ascii="TimesNewRoman" w:hAnsi="TimesNewRoman" w:cs="TimesNewRoman"/>
          <w:sz w:val="24"/>
          <w:szCs w:val="24"/>
        </w:rPr>
        <w:t>AJCSE 2014, 1(2):34-39.</w:t>
      </w:r>
    </w:p>
    <w:p w:rsidR="0043412F" w:rsidRPr="00EB0A32" w:rsidRDefault="0043412F"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Saad</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Issa</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Sarsam</w:t>
      </w:r>
      <w:proofErr w:type="spellEnd"/>
      <w:r w:rsidRPr="00EB0A32">
        <w:rPr>
          <w:rFonts w:ascii="TimesNewRoman" w:hAnsi="TimesNewRoman" w:cs="TimesNewRoman"/>
          <w:sz w:val="24"/>
          <w:szCs w:val="24"/>
        </w:rPr>
        <w:t xml:space="preserve">, Ali Hussein </w:t>
      </w:r>
      <w:proofErr w:type="spellStart"/>
      <w:r w:rsidRPr="00EB0A32">
        <w:rPr>
          <w:rFonts w:ascii="TimesNewRoman" w:hAnsi="TimesNewRoman" w:cs="TimesNewRoman"/>
          <w:sz w:val="24"/>
          <w:szCs w:val="24"/>
        </w:rPr>
        <w:t>Alwan</w:t>
      </w:r>
      <w:proofErr w:type="spellEnd"/>
      <w:r w:rsidRPr="00EB0A32">
        <w:rPr>
          <w:rFonts w:ascii="TimesNewRoman" w:hAnsi="TimesNewRoman" w:cs="TimesNewRoman"/>
          <w:sz w:val="24"/>
          <w:szCs w:val="24"/>
        </w:rPr>
        <w:t xml:space="preserve"> 2014, </w:t>
      </w:r>
      <w:r w:rsidRPr="00EB0A32">
        <w:rPr>
          <w:rFonts w:ascii="TimesNewRoman" w:hAnsi="TimesNewRoman" w:cs="TimesNewRoman"/>
          <w:i/>
          <w:iCs/>
          <w:sz w:val="24"/>
          <w:szCs w:val="24"/>
        </w:rPr>
        <w:t xml:space="preserve">Assessing Fatigue Life of </w:t>
      </w:r>
      <w:proofErr w:type="spellStart"/>
      <w:r w:rsidRPr="00EB0A32">
        <w:rPr>
          <w:rFonts w:ascii="TimesNewRoman" w:hAnsi="TimesNewRoman" w:cs="TimesNewRoman"/>
          <w:i/>
          <w:iCs/>
          <w:sz w:val="24"/>
          <w:szCs w:val="24"/>
        </w:rPr>
        <w:t>Superpave</w:t>
      </w:r>
      <w:proofErr w:type="spellEnd"/>
      <w:r w:rsidRPr="00EB0A32">
        <w:rPr>
          <w:rFonts w:ascii="TimesNewRoman" w:hAnsi="TimesNewRoman" w:cs="TimesNewRoman"/>
          <w:i/>
          <w:iCs/>
          <w:sz w:val="24"/>
          <w:szCs w:val="24"/>
        </w:rPr>
        <w:t xml:space="preserve"> Asphalt Concrete,</w:t>
      </w:r>
      <w:r w:rsidRPr="00EB0A32">
        <w:rPr>
          <w:rFonts w:ascii="TimesNewRoman" w:hAnsi="TimesNewRoman" w:cs="TimesNewRoman"/>
          <w:sz w:val="24"/>
          <w:szCs w:val="24"/>
        </w:rPr>
        <w:t xml:space="preserve"> </w:t>
      </w:r>
      <w:proofErr w:type="gramStart"/>
      <w:r w:rsidRPr="00EB0A32">
        <w:rPr>
          <w:rFonts w:ascii="TimesNewRoman" w:hAnsi="TimesNewRoman" w:cs="TimesNewRoman"/>
          <w:sz w:val="24"/>
          <w:szCs w:val="24"/>
        </w:rPr>
        <w:t>American</w:t>
      </w:r>
      <w:proofErr w:type="gramEnd"/>
      <w:r w:rsidRPr="00EB0A32">
        <w:rPr>
          <w:rFonts w:ascii="TimesNewRoman" w:hAnsi="TimesNewRoman" w:cs="TimesNewRoman"/>
          <w:sz w:val="24"/>
          <w:szCs w:val="24"/>
        </w:rPr>
        <w:t xml:space="preserve"> Journal of Civil and Structural Engineering</w:t>
      </w:r>
      <w:r w:rsidRPr="0043412F">
        <w:t xml:space="preserve"> </w:t>
      </w:r>
      <w:r w:rsidRPr="00EB0A32">
        <w:rPr>
          <w:rFonts w:ascii="TimesNewRoman" w:hAnsi="TimesNewRoman" w:cs="TimesNewRoman"/>
          <w:sz w:val="24"/>
          <w:szCs w:val="24"/>
        </w:rPr>
        <w:t>AJCSE 2014, 1(4):88-95.</w:t>
      </w:r>
    </w:p>
    <w:p w:rsidR="0043412F" w:rsidRPr="00EB0A32" w:rsidRDefault="0043412F"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Sarsam</w:t>
      </w:r>
      <w:proofErr w:type="spellEnd"/>
      <w:r w:rsidRPr="00EB0A32">
        <w:rPr>
          <w:rFonts w:ascii="TimesNewRoman" w:hAnsi="TimesNewRoman" w:cs="TimesNewRoman"/>
          <w:sz w:val="24"/>
          <w:szCs w:val="24"/>
        </w:rPr>
        <w:t xml:space="preserve"> S</w:t>
      </w:r>
      <w:proofErr w:type="gramStart"/>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2010</w:t>
      </w:r>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Modeling Asphalt Concrete Pavement Deterioration</w:t>
      </w:r>
      <w:r w:rsidR="00D35A24" w:rsidRPr="00EB0A32">
        <w:rPr>
          <w:rFonts w:ascii="TimesNewRoman" w:hAnsi="TimesNewRoman" w:cs="TimesNewRoman"/>
          <w:i/>
          <w:iCs/>
          <w:sz w:val="24"/>
          <w:szCs w:val="24"/>
        </w:rPr>
        <w:t>.</w:t>
      </w:r>
      <w:r w:rsidRPr="00EB0A32">
        <w:rPr>
          <w:rFonts w:ascii="TimesNewRoman" w:hAnsi="TimesNewRoman" w:cs="TimesNewRoman"/>
          <w:sz w:val="24"/>
          <w:szCs w:val="24"/>
        </w:rPr>
        <w:t xml:space="preserve"> Proceeding, the second regional conference for engineering sciences, 1-2 December. Al-</w:t>
      </w:r>
      <w:proofErr w:type="spellStart"/>
      <w:r w:rsidRPr="00EB0A32">
        <w:rPr>
          <w:rFonts w:ascii="TimesNewRoman" w:hAnsi="TimesNewRoman" w:cs="TimesNewRoman"/>
          <w:sz w:val="24"/>
          <w:szCs w:val="24"/>
        </w:rPr>
        <w:t>Nahrain</w:t>
      </w:r>
      <w:proofErr w:type="spellEnd"/>
      <w:r w:rsidR="00BA2216" w:rsidRPr="00EB0A32">
        <w:rPr>
          <w:rFonts w:ascii="TimesNewRoman" w:hAnsi="TimesNewRoman" w:cs="TimesNewRoman"/>
          <w:sz w:val="24"/>
          <w:szCs w:val="24"/>
        </w:rPr>
        <w:t xml:space="preserve"> </w:t>
      </w:r>
      <w:r w:rsidRPr="00EB0A32">
        <w:rPr>
          <w:rFonts w:ascii="TimesNewRoman" w:hAnsi="TimesNewRoman" w:cs="TimesNewRoman"/>
          <w:sz w:val="24"/>
          <w:szCs w:val="24"/>
        </w:rPr>
        <w:t xml:space="preserve">University, Baghdad, Iraq. </w:t>
      </w:r>
    </w:p>
    <w:p w:rsidR="0043412F" w:rsidRPr="00EB0A32" w:rsidRDefault="0043412F"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Sarsam</w:t>
      </w:r>
      <w:proofErr w:type="spellEnd"/>
      <w:r w:rsidRPr="00EB0A32">
        <w:rPr>
          <w:rFonts w:ascii="TimesNewRoman" w:hAnsi="TimesNewRoman" w:cs="TimesNewRoman"/>
          <w:sz w:val="24"/>
          <w:szCs w:val="24"/>
        </w:rPr>
        <w:t xml:space="preserve"> S</w:t>
      </w:r>
      <w:proofErr w:type="gramStart"/>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2009</w:t>
      </w:r>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 xml:space="preserve">Assessing Asphalt Concrete Deterioration Model </w:t>
      </w:r>
      <w:r w:rsidR="00BA2216" w:rsidRPr="00EB0A32">
        <w:rPr>
          <w:rFonts w:ascii="TimesNewRoman" w:hAnsi="TimesNewRoman" w:cs="TimesNewRoman"/>
          <w:i/>
          <w:iCs/>
          <w:sz w:val="24"/>
          <w:szCs w:val="24"/>
        </w:rPr>
        <w:t>from</w:t>
      </w:r>
      <w:r w:rsidRPr="00EB0A32">
        <w:rPr>
          <w:rFonts w:ascii="TimesNewRoman" w:hAnsi="TimesNewRoman" w:cs="TimesNewRoman"/>
          <w:i/>
          <w:iCs/>
          <w:sz w:val="24"/>
          <w:szCs w:val="24"/>
        </w:rPr>
        <w:t xml:space="preserve"> In-service Pavement Data</w:t>
      </w:r>
      <w:r w:rsidR="00D35A24" w:rsidRPr="00EB0A32">
        <w:rPr>
          <w:rFonts w:ascii="TimesNewRoman" w:hAnsi="TimesNewRoman" w:cs="TimesNewRoman"/>
          <w:sz w:val="24"/>
          <w:szCs w:val="24"/>
        </w:rPr>
        <w:t>.</w:t>
      </w:r>
      <w:r w:rsidRPr="00EB0A32">
        <w:rPr>
          <w:rFonts w:ascii="TimesNewRoman" w:hAnsi="TimesNewRoman" w:cs="TimesNewRoman"/>
          <w:sz w:val="24"/>
          <w:szCs w:val="24"/>
        </w:rPr>
        <w:t xml:space="preserve"> Proceeding, </w:t>
      </w:r>
      <w:proofErr w:type="gramStart"/>
      <w:r w:rsidRPr="00EB0A32">
        <w:rPr>
          <w:rFonts w:ascii="TimesNewRoman" w:hAnsi="TimesNewRoman" w:cs="TimesNewRoman"/>
          <w:sz w:val="24"/>
          <w:szCs w:val="24"/>
        </w:rPr>
        <w:t>Developing</w:t>
      </w:r>
      <w:proofErr w:type="gramEnd"/>
      <w:r w:rsidRPr="00EB0A32">
        <w:rPr>
          <w:rFonts w:ascii="TimesNewRoman" w:hAnsi="TimesNewRoman" w:cs="TimesNewRoman"/>
          <w:sz w:val="24"/>
          <w:szCs w:val="24"/>
        </w:rPr>
        <w:t xml:space="preserve"> a research agenda for Transportation infrastructure preservation and renewal, TRB – Conference, Washington D.C., November 12-13. </w:t>
      </w:r>
    </w:p>
    <w:p w:rsidR="008967F4" w:rsidRPr="00EB0A32" w:rsidRDefault="0043412F"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Saad</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Issa</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Sarsam</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Samer</w:t>
      </w:r>
      <w:proofErr w:type="spellEnd"/>
      <w:r w:rsidRPr="00EB0A32">
        <w:rPr>
          <w:rFonts w:ascii="TimesNewRoman" w:hAnsi="TimesNewRoman" w:cs="TimesNewRoman"/>
          <w:sz w:val="24"/>
          <w:szCs w:val="24"/>
        </w:rPr>
        <w:t xml:space="preserve"> </w:t>
      </w:r>
      <w:proofErr w:type="spellStart"/>
      <w:r w:rsidRPr="00EB0A32">
        <w:rPr>
          <w:rFonts w:ascii="TimesNewRoman" w:hAnsi="TimesNewRoman" w:cs="TimesNewRoman"/>
          <w:sz w:val="24"/>
          <w:szCs w:val="24"/>
        </w:rPr>
        <w:t>Muayad</w:t>
      </w:r>
      <w:proofErr w:type="spellEnd"/>
      <w:r w:rsidRPr="00EB0A32">
        <w:rPr>
          <w:rFonts w:ascii="TimesNewRoman" w:hAnsi="TimesNewRoman" w:cs="TimesNewRoman"/>
          <w:sz w:val="24"/>
          <w:szCs w:val="24"/>
        </w:rPr>
        <w:t xml:space="preserve"> Al-</w:t>
      </w:r>
      <w:proofErr w:type="spellStart"/>
      <w:proofErr w:type="gramStart"/>
      <w:r w:rsidRPr="00EB0A32">
        <w:rPr>
          <w:rFonts w:ascii="TimesNewRoman" w:hAnsi="TimesNewRoman" w:cs="TimesNewRoman"/>
          <w:sz w:val="24"/>
          <w:szCs w:val="24"/>
        </w:rPr>
        <w:t>Sadik</w:t>
      </w:r>
      <w:proofErr w:type="spellEnd"/>
      <w:r w:rsidRPr="00EB0A32">
        <w:rPr>
          <w:rFonts w:ascii="TimesNewRoman" w:hAnsi="TimesNewRoman" w:cs="TimesNewRoman"/>
          <w:sz w:val="24"/>
          <w:szCs w:val="24"/>
        </w:rPr>
        <w:t xml:space="preserve"> </w:t>
      </w:r>
      <w:r w:rsidR="00E75026" w:rsidRPr="00EB0A32">
        <w:rPr>
          <w:rFonts w:ascii="TimesNewRoman" w:hAnsi="TimesNewRoman" w:cs="TimesNewRoman"/>
          <w:sz w:val="24"/>
          <w:szCs w:val="24"/>
        </w:rPr>
        <w:t>,</w:t>
      </w:r>
      <w:proofErr w:type="gramEnd"/>
      <w:r w:rsidR="00E75026" w:rsidRPr="00EB0A32">
        <w:rPr>
          <w:rFonts w:ascii="TimesNewRoman" w:hAnsi="TimesNewRoman" w:cs="TimesNewRoman"/>
          <w:sz w:val="24"/>
          <w:szCs w:val="24"/>
        </w:rPr>
        <w:t xml:space="preserve"> </w:t>
      </w:r>
      <w:r w:rsidRPr="00EB0A32">
        <w:rPr>
          <w:rFonts w:ascii="TimesNewRoman" w:hAnsi="TimesNewRoman" w:cs="TimesNewRoman"/>
          <w:sz w:val="24"/>
          <w:szCs w:val="24"/>
        </w:rPr>
        <w:t>2014</w:t>
      </w:r>
      <w:r w:rsidR="00E75026" w:rsidRPr="00EB0A32">
        <w:rPr>
          <w:rFonts w:ascii="TimesNewRoman" w:hAnsi="TimesNewRoman" w:cs="TimesNewRoman"/>
          <w:sz w:val="24"/>
          <w:szCs w:val="24"/>
        </w:rPr>
        <w:t>,</w:t>
      </w:r>
      <w:r w:rsidRPr="00EB0A32">
        <w:rPr>
          <w:rFonts w:ascii="TimesNewRoman" w:hAnsi="TimesNewRoman" w:cs="TimesNewRoman"/>
          <w:sz w:val="24"/>
          <w:szCs w:val="24"/>
        </w:rPr>
        <w:t xml:space="preserve"> </w:t>
      </w:r>
      <w:r w:rsidRPr="00EB0A32">
        <w:rPr>
          <w:rFonts w:ascii="TimesNewRoman" w:hAnsi="TimesNewRoman" w:cs="TimesNewRoman"/>
          <w:i/>
          <w:iCs/>
          <w:sz w:val="24"/>
          <w:szCs w:val="24"/>
        </w:rPr>
        <w:t>Deterioration Model Assessment of Asphalt Concrete Pavement</w:t>
      </w:r>
      <w:r w:rsidRPr="00EB0A32">
        <w:rPr>
          <w:rFonts w:ascii="TimesNewRoman" w:hAnsi="TimesNewRoman" w:cs="TimesNewRoman"/>
          <w:sz w:val="24"/>
          <w:szCs w:val="24"/>
        </w:rPr>
        <w:t>,</w:t>
      </w:r>
      <w:r w:rsidRPr="0043412F">
        <w:t xml:space="preserve"> </w:t>
      </w:r>
      <w:r w:rsidRPr="00EB0A32">
        <w:rPr>
          <w:rFonts w:ascii="TimesNewRoman" w:hAnsi="TimesNewRoman" w:cs="TimesNewRoman"/>
          <w:sz w:val="24"/>
          <w:szCs w:val="24"/>
        </w:rPr>
        <w:t>Research Journal of Modeling and Simulation</w:t>
      </w:r>
      <w:r w:rsidRPr="0043412F">
        <w:t xml:space="preserve"> </w:t>
      </w:r>
      <w:r w:rsidRPr="00EB0A32">
        <w:rPr>
          <w:rFonts w:ascii="TimesNewRoman" w:hAnsi="TimesNewRoman" w:cs="TimesNewRoman"/>
          <w:sz w:val="24"/>
          <w:szCs w:val="24"/>
        </w:rPr>
        <w:t xml:space="preserve">RJMS 2014, 1(2):30-39. </w:t>
      </w:r>
    </w:p>
    <w:p w:rsidR="0095283E" w:rsidRPr="00EB0A32" w:rsidRDefault="0095283E" w:rsidP="00EB0A32">
      <w:pPr>
        <w:pStyle w:val="ListParagraph"/>
        <w:numPr>
          <w:ilvl w:val="1"/>
          <w:numId w:val="8"/>
        </w:numPr>
        <w:tabs>
          <w:tab w:val="left" w:pos="45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Terrel</w:t>
      </w:r>
      <w:proofErr w:type="spellEnd"/>
      <w:r w:rsidRPr="00EB0A32">
        <w:rPr>
          <w:rFonts w:ascii="TimesNewRoman" w:hAnsi="TimesNewRoman" w:cs="TimesNewRoman"/>
          <w:sz w:val="24"/>
          <w:szCs w:val="24"/>
        </w:rPr>
        <w:t>,</w:t>
      </w:r>
      <w:r w:rsidR="00BA2216" w:rsidRPr="00EB0A32">
        <w:rPr>
          <w:rFonts w:ascii="TimesNewRoman" w:hAnsi="TimesNewRoman" w:cs="TimesNewRoman"/>
          <w:sz w:val="24"/>
          <w:szCs w:val="24"/>
        </w:rPr>
        <w:t xml:space="preserve"> R.L. and Shute, J.W., 1989, </w:t>
      </w:r>
      <w:r w:rsidRPr="00EB0A32">
        <w:rPr>
          <w:rFonts w:ascii="TimesNewRoman" w:hAnsi="TimesNewRoman" w:cs="TimesNewRoman"/>
          <w:i/>
          <w:iCs/>
          <w:sz w:val="24"/>
          <w:szCs w:val="24"/>
        </w:rPr>
        <w:t>Summary Report on Water Sensitivity</w:t>
      </w:r>
      <w:r w:rsidRPr="00EB0A32">
        <w:rPr>
          <w:rFonts w:ascii="TimesNewRoman" w:hAnsi="TimesNewRoman" w:cs="TimesNewRoman"/>
          <w:sz w:val="24"/>
          <w:szCs w:val="24"/>
        </w:rPr>
        <w:t>, SHRPAIJR- 89-003, Strategic Highway Research Program, National Research Council, Washington.</w:t>
      </w:r>
    </w:p>
    <w:p w:rsidR="0095283E" w:rsidRDefault="0095283E" w:rsidP="00EB0A32">
      <w:pPr>
        <w:pStyle w:val="ListParagraph"/>
        <w:numPr>
          <w:ilvl w:val="1"/>
          <w:numId w:val="8"/>
        </w:numPr>
        <w:tabs>
          <w:tab w:val="left" w:pos="360"/>
        </w:tabs>
        <w:spacing w:line="240" w:lineRule="auto"/>
        <w:ind w:left="450"/>
        <w:jc w:val="both"/>
        <w:rPr>
          <w:rFonts w:ascii="TimesNewRoman" w:hAnsi="TimesNewRoman" w:cs="TimesNewRoman"/>
          <w:sz w:val="24"/>
          <w:szCs w:val="24"/>
        </w:rPr>
      </w:pPr>
      <w:r w:rsidRPr="007168EB">
        <w:rPr>
          <w:rFonts w:ascii="TimesNewRoman" w:hAnsi="TimesNewRoman" w:cs="TimesNewRoman"/>
          <w:sz w:val="24"/>
          <w:szCs w:val="24"/>
        </w:rPr>
        <w:t xml:space="preserve">Todd V </w:t>
      </w:r>
      <w:proofErr w:type="spellStart"/>
      <w:r w:rsidRPr="007168EB">
        <w:rPr>
          <w:rFonts w:ascii="TimesNewRoman" w:hAnsi="TimesNewRoman" w:cs="TimesNewRoman"/>
          <w:sz w:val="24"/>
          <w:szCs w:val="24"/>
        </w:rPr>
        <w:t>Scholz</w:t>
      </w:r>
      <w:proofErr w:type="spellEnd"/>
      <w:r w:rsidRPr="007168EB">
        <w:rPr>
          <w:rFonts w:ascii="TimesNewRoman" w:hAnsi="TimesNewRoman" w:cs="TimesNewRoman"/>
          <w:sz w:val="24"/>
          <w:szCs w:val="24"/>
        </w:rPr>
        <w:t xml:space="preserve">, 1995, </w:t>
      </w:r>
      <w:r w:rsidRPr="00D35A24">
        <w:rPr>
          <w:rFonts w:ascii="TimesNewRoman" w:hAnsi="TimesNewRoman" w:cs="TimesNewRoman"/>
          <w:i/>
          <w:iCs/>
          <w:sz w:val="24"/>
          <w:szCs w:val="24"/>
        </w:rPr>
        <w:t>Durability of Bitumi</w:t>
      </w:r>
      <w:r w:rsidR="00494831" w:rsidRPr="00D35A24">
        <w:rPr>
          <w:rFonts w:ascii="TimesNewRoman" w:hAnsi="TimesNewRoman" w:cs="TimesNewRoman"/>
          <w:i/>
          <w:iCs/>
          <w:sz w:val="24"/>
          <w:szCs w:val="24"/>
        </w:rPr>
        <w:t>nous paving Mixtures</w:t>
      </w:r>
      <w:r w:rsidR="00D35A24">
        <w:rPr>
          <w:rFonts w:ascii="TimesNewRoman" w:hAnsi="TimesNewRoman" w:cs="TimesNewRoman"/>
          <w:sz w:val="24"/>
          <w:szCs w:val="24"/>
        </w:rPr>
        <w:t xml:space="preserve">. </w:t>
      </w:r>
      <w:r w:rsidR="00494831">
        <w:rPr>
          <w:rFonts w:ascii="TimesNewRoman" w:hAnsi="TimesNewRoman" w:cs="TimesNewRoman"/>
          <w:sz w:val="24"/>
          <w:szCs w:val="24"/>
        </w:rPr>
        <w:t xml:space="preserve">Thesis of </w:t>
      </w:r>
      <w:r w:rsidRPr="007168EB">
        <w:rPr>
          <w:rFonts w:ascii="TimesNewRoman" w:hAnsi="TimesNewRoman" w:cs="TimesNewRoman"/>
          <w:sz w:val="24"/>
          <w:szCs w:val="24"/>
        </w:rPr>
        <w:t>Doctor of Philosophy, University of Nottingham.</w:t>
      </w:r>
    </w:p>
    <w:p w:rsidR="00D35A24" w:rsidRPr="00EB0A32" w:rsidRDefault="0095283E" w:rsidP="00EB0A32">
      <w:pPr>
        <w:pStyle w:val="ListParagraph"/>
        <w:numPr>
          <w:ilvl w:val="1"/>
          <w:numId w:val="8"/>
        </w:numPr>
        <w:tabs>
          <w:tab w:val="left" w:pos="360"/>
        </w:tabs>
        <w:spacing w:line="240" w:lineRule="auto"/>
        <w:ind w:left="450"/>
        <w:jc w:val="both"/>
        <w:rPr>
          <w:rFonts w:ascii="TimesNewRoman" w:hAnsi="TimesNewRoman" w:cs="TimesNewRoman"/>
          <w:sz w:val="24"/>
          <w:szCs w:val="24"/>
        </w:rPr>
      </w:pPr>
      <w:proofErr w:type="spellStart"/>
      <w:r w:rsidRPr="00EB0A32">
        <w:rPr>
          <w:rFonts w:ascii="TimesNewRoman" w:hAnsi="TimesNewRoman" w:cs="TimesNewRoman"/>
          <w:sz w:val="24"/>
          <w:szCs w:val="24"/>
        </w:rPr>
        <w:t>Tunnicliff</w:t>
      </w:r>
      <w:proofErr w:type="spellEnd"/>
      <w:r w:rsidRPr="00EB0A32">
        <w:rPr>
          <w:rFonts w:ascii="TimesNewRoman" w:hAnsi="TimesNewRoman" w:cs="TimesNewRoman"/>
          <w:sz w:val="24"/>
          <w:szCs w:val="24"/>
        </w:rPr>
        <w:t xml:space="preserve">, D.G.  </w:t>
      </w:r>
      <w:proofErr w:type="gramStart"/>
      <w:r w:rsidRPr="00EB0A32">
        <w:rPr>
          <w:rFonts w:ascii="TimesNewRoman" w:hAnsi="TimesNewRoman" w:cs="TimesNewRoman"/>
          <w:sz w:val="24"/>
          <w:szCs w:val="24"/>
        </w:rPr>
        <w:t>and</w:t>
      </w:r>
      <w:proofErr w:type="gramEnd"/>
      <w:r w:rsidRPr="00EB0A32">
        <w:rPr>
          <w:rFonts w:ascii="TimesNewRoman" w:hAnsi="TimesNewRoman" w:cs="TimesNewRoman"/>
          <w:sz w:val="24"/>
          <w:szCs w:val="24"/>
        </w:rPr>
        <w:t xml:space="preserve"> R.E. Root. </w:t>
      </w:r>
      <w:r w:rsidRPr="00EB0A32">
        <w:rPr>
          <w:rFonts w:ascii="TimesNewRoman" w:hAnsi="TimesNewRoman" w:cs="TimesNewRoman"/>
          <w:i/>
          <w:iCs/>
          <w:sz w:val="24"/>
          <w:szCs w:val="24"/>
        </w:rPr>
        <w:t xml:space="preserve">Use of </w:t>
      </w:r>
      <w:proofErr w:type="spellStart"/>
      <w:r w:rsidRPr="00EB0A32">
        <w:rPr>
          <w:rFonts w:ascii="TimesNewRoman" w:hAnsi="TimesNewRoman" w:cs="TimesNewRoman"/>
          <w:i/>
          <w:iCs/>
          <w:sz w:val="24"/>
          <w:szCs w:val="24"/>
        </w:rPr>
        <w:t>Antistripping</w:t>
      </w:r>
      <w:proofErr w:type="spellEnd"/>
      <w:r w:rsidRPr="00EB0A32">
        <w:rPr>
          <w:rFonts w:ascii="TimesNewRoman" w:hAnsi="TimesNewRoman" w:cs="TimesNewRoman"/>
          <w:i/>
          <w:iCs/>
          <w:sz w:val="24"/>
          <w:szCs w:val="24"/>
        </w:rPr>
        <w:t xml:space="preserve"> Additives in Asphaltic Concrete Mixtures</w:t>
      </w:r>
      <w:r w:rsidR="00D35A24" w:rsidRPr="00EB0A32">
        <w:rPr>
          <w:rFonts w:ascii="TimesNewRoman" w:hAnsi="TimesNewRoman" w:cs="TimesNewRoman"/>
          <w:sz w:val="24"/>
          <w:szCs w:val="24"/>
        </w:rPr>
        <w:t>. TRB, NCHRP 274, 1984.</w:t>
      </w:r>
    </w:p>
    <w:p w:rsidR="00E75026" w:rsidRDefault="00E75026"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tl/>
        </w:rPr>
      </w:pPr>
    </w:p>
    <w:p w:rsidR="0092590C" w:rsidRDefault="0092590C" w:rsidP="00EB0A32">
      <w:pPr>
        <w:spacing w:after="0" w:line="240" w:lineRule="auto"/>
        <w:ind w:left="450" w:hanging="360"/>
        <w:rPr>
          <w:rFonts w:ascii="TimesNewRomanPSMT" w:hAnsi="TimesNewRomanPSMT" w:cs="TimesNewRomanPSMT"/>
          <w:b/>
          <w:bCs/>
          <w:sz w:val="24"/>
          <w:szCs w:val="24"/>
        </w:rPr>
      </w:pPr>
    </w:p>
    <w:p w:rsidR="009B4377" w:rsidRPr="007F54F3" w:rsidRDefault="00C51278" w:rsidP="00E75026">
      <w:pPr>
        <w:spacing w:after="0" w:line="240" w:lineRule="auto"/>
        <w:jc w:val="center"/>
        <w:rPr>
          <w:rFonts w:ascii="TimesNewRomanPSMT" w:hAnsi="TimesNewRomanPSMT" w:cs="TimesNewRomanPSMT"/>
          <w:sz w:val="24"/>
          <w:szCs w:val="24"/>
          <w:rtl/>
        </w:rPr>
      </w:pPr>
      <w:proofErr w:type="gramStart"/>
      <w:r w:rsidRPr="007F54F3">
        <w:rPr>
          <w:rFonts w:ascii="TimesNewRomanPSMT" w:hAnsi="TimesNewRomanPSMT" w:cs="TimesNewRomanPSMT"/>
          <w:b/>
          <w:bCs/>
          <w:sz w:val="24"/>
          <w:szCs w:val="24"/>
        </w:rPr>
        <w:lastRenderedPageBreak/>
        <w:t xml:space="preserve">Table </w:t>
      </w:r>
      <w:r w:rsidR="007F54F3" w:rsidRPr="007F54F3">
        <w:rPr>
          <w:rFonts w:ascii="TimesNewRomanPSMT" w:hAnsi="TimesNewRomanPSMT" w:cs="TimesNewRomanPSMT"/>
          <w:b/>
          <w:bCs/>
          <w:sz w:val="24"/>
          <w:szCs w:val="24"/>
        </w:rPr>
        <w:t>1.</w:t>
      </w:r>
      <w:proofErr w:type="gramEnd"/>
      <w:r w:rsidRPr="007F54F3">
        <w:rPr>
          <w:rFonts w:ascii="TimesNewRomanPSMT" w:hAnsi="TimesNewRomanPSMT" w:cs="TimesNewRomanPSMT"/>
          <w:sz w:val="24"/>
          <w:szCs w:val="24"/>
        </w:rPr>
        <w:t xml:space="preserve">  </w:t>
      </w:r>
      <w:r w:rsidR="001D2530" w:rsidRPr="007F54F3">
        <w:rPr>
          <w:rFonts w:ascii="TimesNewRomanPSMT" w:hAnsi="TimesNewRomanPSMT" w:cs="TimesNewRomanPSMT"/>
          <w:sz w:val="24"/>
          <w:szCs w:val="24"/>
        </w:rPr>
        <w:t>The</w:t>
      </w:r>
      <w:r w:rsidRPr="007F54F3">
        <w:rPr>
          <w:rFonts w:ascii="TimesNewRomanPSMT" w:hAnsi="TimesNewRomanPSMT" w:cs="TimesNewRomanPSMT"/>
          <w:sz w:val="24"/>
          <w:szCs w:val="24"/>
        </w:rPr>
        <w:t xml:space="preserve"> </w:t>
      </w:r>
      <w:r w:rsidR="00342115" w:rsidRPr="007F54F3">
        <w:rPr>
          <w:rFonts w:ascii="TimesNewRomanPSMT" w:hAnsi="TimesNewRomanPSMT" w:cs="TimesNewRomanPSMT"/>
          <w:sz w:val="24"/>
          <w:szCs w:val="24"/>
        </w:rPr>
        <w:t>p</w:t>
      </w:r>
      <w:r w:rsidRPr="007F54F3">
        <w:rPr>
          <w:rFonts w:ascii="TimesNewRomanPSMT" w:hAnsi="TimesNewRomanPSMT" w:cs="TimesNewRomanPSMT"/>
          <w:sz w:val="24"/>
          <w:szCs w:val="24"/>
        </w:rPr>
        <w:t xml:space="preserve">hysical </w:t>
      </w:r>
      <w:r w:rsidR="00342115" w:rsidRPr="007F54F3">
        <w:rPr>
          <w:rFonts w:ascii="TimesNewRomanPSMT" w:hAnsi="TimesNewRomanPSMT" w:cs="TimesNewRomanPSMT"/>
          <w:sz w:val="24"/>
          <w:szCs w:val="24"/>
        </w:rPr>
        <w:t>p</w:t>
      </w:r>
      <w:r w:rsidRPr="007F54F3">
        <w:rPr>
          <w:rFonts w:ascii="TimesNewRomanPSMT" w:hAnsi="TimesNewRomanPSMT" w:cs="TimesNewRomanPSMT"/>
          <w:sz w:val="24"/>
          <w:szCs w:val="24"/>
        </w:rPr>
        <w:t xml:space="preserve">roperties of </w:t>
      </w:r>
      <w:r w:rsidR="00342115" w:rsidRPr="007F54F3">
        <w:rPr>
          <w:rFonts w:ascii="TimesNewRomanPSMT" w:hAnsi="TimesNewRomanPSMT" w:cs="TimesNewRomanPSMT"/>
          <w:sz w:val="24"/>
          <w:szCs w:val="24"/>
        </w:rPr>
        <w:t>a</w:t>
      </w:r>
      <w:r w:rsidRPr="007F54F3">
        <w:rPr>
          <w:rFonts w:ascii="TimesNewRomanPSMT" w:hAnsi="TimesNewRomanPSMT" w:cs="TimesNewRomanPSMT"/>
          <w:sz w:val="24"/>
          <w:szCs w:val="24"/>
        </w:rPr>
        <w:t xml:space="preserve">sphalt </w:t>
      </w:r>
      <w:r w:rsidR="00342115" w:rsidRPr="007F54F3">
        <w:rPr>
          <w:rFonts w:ascii="TimesNewRomanPSMT" w:hAnsi="TimesNewRomanPSMT" w:cs="TimesNewRomanPSMT"/>
          <w:sz w:val="24"/>
          <w:szCs w:val="24"/>
        </w:rPr>
        <w:t>c</w:t>
      </w:r>
      <w:r w:rsidRPr="007F54F3">
        <w:rPr>
          <w:rFonts w:ascii="TimesNewRomanPSMT" w:hAnsi="TimesNewRomanPSMT" w:cs="TimesNewRomanPSMT"/>
          <w:sz w:val="24"/>
          <w:szCs w:val="24"/>
        </w:rPr>
        <w:t>ement</w:t>
      </w:r>
      <w:r w:rsidR="00D35A24">
        <w:rPr>
          <w:rFonts w:ascii="TimesNewRomanPSMT" w:hAnsi="TimesNewRomanPSMT" w:cs="TimesNewRomanPSMT"/>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1080"/>
        <w:gridCol w:w="1350"/>
        <w:gridCol w:w="1563"/>
        <w:gridCol w:w="1426"/>
      </w:tblGrid>
      <w:tr w:rsidR="00C51278" w:rsidRPr="00C51278" w:rsidTr="007A3BE3">
        <w:trPr>
          <w:trHeight w:val="555"/>
          <w:jc w:val="center"/>
        </w:trPr>
        <w:tc>
          <w:tcPr>
            <w:tcW w:w="4231" w:type="dxa"/>
            <w:tcBorders>
              <w:top w:val="single" w:sz="12" w:space="0" w:color="auto"/>
              <w:left w:val="single" w:sz="12" w:space="0" w:color="auto"/>
            </w:tcBorders>
            <w:shd w:val="clear" w:color="auto" w:fill="auto"/>
            <w:vAlign w:val="center"/>
          </w:tcPr>
          <w:p w:rsidR="00C51278" w:rsidRPr="00C51278"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Property</w:t>
            </w:r>
          </w:p>
        </w:tc>
        <w:tc>
          <w:tcPr>
            <w:tcW w:w="1080" w:type="dxa"/>
            <w:tcBorders>
              <w:top w:val="single" w:sz="12" w:space="0" w:color="auto"/>
            </w:tcBorders>
            <w:shd w:val="clear" w:color="auto" w:fill="auto"/>
            <w:vAlign w:val="center"/>
          </w:tcPr>
          <w:p w:rsidR="00C51278" w:rsidRPr="00C51278"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Unit</w:t>
            </w:r>
          </w:p>
        </w:tc>
        <w:tc>
          <w:tcPr>
            <w:tcW w:w="1350" w:type="dxa"/>
            <w:tcBorders>
              <w:top w:val="single" w:sz="12" w:space="0" w:color="auto"/>
            </w:tcBorders>
            <w:shd w:val="clear" w:color="auto" w:fill="auto"/>
            <w:vAlign w:val="center"/>
          </w:tcPr>
          <w:p w:rsidR="00C51278" w:rsidRPr="00C51278"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ASTM</w:t>
            </w:r>
          </w:p>
          <w:p w:rsidR="00C51278" w:rsidRPr="00C51278"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Designation</w:t>
            </w:r>
          </w:p>
        </w:tc>
        <w:tc>
          <w:tcPr>
            <w:tcW w:w="1563" w:type="dxa"/>
            <w:tcBorders>
              <w:top w:val="single" w:sz="12" w:space="0" w:color="auto"/>
            </w:tcBorders>
            <w:shd w:val="clear" w:color="auto" w:fill="auto"/>
            <w:vAlign w:val="center"/>
          </w:tcPr>
          <w:p w:rsidR="001D2530"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 xml:space="preserve">Penetration </w:t>
            </w:r>
          </w:p>
          <w:p w:rsidR="00C51278" w:rsidRPr="00C51278" w:rsidRDefault="00C51278" w:rsidP="001D2530">
            <w:pPr>
              <w:spacing w:after="0" w:line="240" w:lineRule="auto"/>
              <w:jc w:val="center"/>
              <w:rPr>
                <w:rFonts w:ascii="Times New Roman" w:eastAsia="Calibri" w:hAnsi="Times New Roman" w:cs="Times New Roman"/>
                <w:b/>
                <w:bCs/>
              </w:rPr>
            </w:pPr>
            <w:r w:rsidRPr="00C51278">
              <w:rPr>
                <w:rFonts w:ascii="Times New Roman" w:eastAsia="Calibri" w:hAnsi="Times New Roman" w:cs="Times New Roman"/>
                <w:b/>
                <w:bCs/>
              </w:rPr>
              <w:t>Grade</w:t>
            </w:r>
            <w:r w:rsidR="001D2530">
              <w:rPr>
                <w:rFonts w:ascii="Times New Roman" w:eastAsia="Calibri" w:hAnsi="Times New Roman" w:cs="Times New Roman"/>
                <w:b/>
                <w:bCs/>
              </w:rPr>
              <w:t xml:space="preserve"> </w:t>
            </w:r>
            <w:r w:rsidRPr="00C51278">
              <w:rPr>
                <w:rFonts w:ascii="Times New Roman" w:eastAsia="Calibri" w:hAnsi="Times New Roman" w:cs="Times New Roman"/>
                <w:b/>
                <w:bCs/>
              </w:rPr>
              <w:t>(40-50)</w:t>
            </w:r>
          </w:p>
        </w:tc>
        <w:tc>
          <w:tcPr>
            <w:tcW w:w="1426" w:type="dxa"/>
            <w:tcBorders>
              <w:top w:val="single" w:sz="12" w:space="0" w:color="auto"/>
              <w:right w:val="single" w:sz="12" w:space="0" w:color="auto"/>
            </w:tcBorders>
            <w:vAlign w:val="center"/>
          </w:tcPr>
          <w:p w:rsidR="00C51278" w:rsidRPr="00C51278" w:rsidRDefault="00C51278" w:rsidP="001D2530">
            <w:pPr>
              <w:spacing w:after="0" w:line="240" w:lineRule="auto"/>
              <w:rPr>
                <w:rFonts w:ascii="Times New Roman" w:eastAsia="Calibri" w:hAnsi="Times New Roman" w:cs="Times New Roman"/>
                <w:b/>
                <w:bCs/>
              </w:rPr>
            </w:pPr>
            <w:r w:rsidRPr="00C51278">
              <w:rPr>
                <w:rFonts w:ascii="Times New Roman" w:eastAsia="Calibri" w:hAnsi="Times New Roman" w:cs="Times New Roman"/>
                <w:b/>
                <w:bCs/>
              </w:rPr>
              <w:t>SCRB Specification</w:t>
            </w:r>
          </w:p>
        </w:tc>
      </w:tr>
      <w:tr w:rsidR="00C51278" w:rsidRPr="00C51278" w:rsidTr="007A3BE3">
        <w:trPr>
          <w:trHeight w:val="305"/>
          <w:jc w:val="center"/>
        </w:trPr>
        <w:tc>
          <w:tcPr>
            <w:tcW w:w="4231" w:type="dxa"/>
            <w:tcBorders>
              <w:left w:val="single" w:sz="12" w:space="0" w:color="auto"/>
            </w:tcBorders>
            <w:shd w:val="clear" w:color="auto" w:fill="auto"/>
          </w:tcPr>
          <w:p w:rsidR="00C51278" w:rsidRPr="00C51278" w:rsidRDefault="00C51278" w:rsidP="001D2530">
            <w:pPr>
              <w:autoSpaceDE w:val="0"/>
              <w:autoSpaceDN w:val="0"/>
              <w:adjustRightInd w:val="0"/>
              <w:spacing w:after="0" w:line="240" w:lineRule="auto"/>
              <w:jc w:val="center"/>
              <w:rPr>
                <w:rFonts w:ascii="Times New Roman" w:eastAsia="Calibri" w:hAnsi="Times New Roman" w:cs="Times New Roman"/>
              </w:rPr>
            </w:pPr>
            <w:r w:rsidRPr="00C51278">
              <w:rPr>
                <w:rFonts w:ascii="Times New Roman" w:eastAsia="Calibri" w:hAnsi="Times New Roman" w:cs="Times New Roman"/>
              </w:rPr>
              <w:t>Penetration @ (25</w:t>
            </w:r>
            <w:r w:rsidRPr="00C51278">
              <w:rPr>
                <w:rFonts w:ascii="Times New Roman" w:eastAsia="Calibri" w:hAnsi="Times New Roman" w:cs="Times New Roman"/>
                <w:vertAlign w:val="superscript"/>
              </w:rPr>
              <w:t>o</w:t>
            </w:r>
            <w:r w:rsidRPr="00C51278">
              <w:rPr>
                <w:rFonts w:ascii="Times New Roman" w:eastAsia="Calibri" w:hAnsi="Times New Roman" w:cs="Times New Roman"/>
              </w:rPr>
              <w:t xml:space="preserve">C, 100 </w:t>
            </w:r>
            <w:proofErr w:type="spellStart"/>
            <w:r w:rsidRPr="00C51278">
              <w:rPr>
                <w:rFonts w:ascii="Times New Roman" w:eastAsia="Calibri" w:hAnsi="Times New Roman" w:cs="Times New Roman"/>
              </w:rPr>
              <w:t>gm</w:t>
            </w:r>
            <w:proofErr w:type="spellEnd"/>
            <w:r w:rsidRPr="00C51278">
              <w:rPr>
                <w:rFonts w:ascii="Times New Roman" w:eastAsia="Calibri" w:hAnsi="Times New Roman" w:cs="Times New Roman"/>
              </w:rPr>
              <w:t>, 5sec)</w:t>
            </w:r>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1/10 mm</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D-5</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41</w:t>
            </w:r>
          </w:p>
        </w:tc>
        <w:tc>
          <w:tcPr>
            <w:tcW w:w="1426" w:type="dxa"/>
            <w:tcBorders>
              <w:right w:val="single" w:sz="12" w:space="0" w:color="auto"/>
            </w:tcBorders>
          </w:tcPr>
          <w:p w:rsidR="00C51278" w:rsidRPr="00C51278" w:rsidRDefault="00C51278" w:rsidP="001D2530">
            <w:pPr>
              <w:spacing w:line="240" w:lineRule="auto"/>
              <w:jc w:val="center"/>
              <w:rPr>
                <w:rFonts w:ascii="Times New Roman" w:eastAsia="Calibri" w:hAnsi="Times New Roman" w:cs="Times New Roman"/>
              </w:rPr>
            </w:pPr>
            <w:r w:rsidRPr="00C51278">
              <w:rPr>
                <w:rFonts w:ascii="Times New Roman" w:eastAsia="Calibri" w:hAnsi="Times New Roman" w:cs="Times New Roman"/>
              </w:rPr>
              <w:t>40-50</w:t>
            </w:r>
          </w:p>
        </w:tc>
      </w:tr>
      <w:tr w:rsidR="00C51278" w:rsidRPr="00C51278" w:rsidTr="007A3BE3">
        <w:trPr>
          <w:trHeight w:val="296"/>
          <w:jc w:val="center"/>
        </w:trPr>
        <w:tc>
          <w:tcPr>
            <w:tcW w:w="4231" w:type="dxa"/>
            <w:tcBorders>
              <w:left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b/>
                <w:bCs/>
                <w:u w:val="single"/>
              </w:rPr>
            </w:pPr>
            <w:r w:rsidRPr="00C51278">
              <w:rPr>
                <w:rFonts w:ascii="Times New Roman" w:eastAsia="Calibri" w:hAnsi="Times New Roman" w:cs="Times New Roman"/>
              </w:rPr>
              <w:t>Softening Point.(Ring &amp; Ball)</w:t>
            </w:r>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b/>
                <w:bCs/>
                <w:u w:val="single"/>
              </w:rPr>
            </w:pPr>
            <w:r w:rsidRPr="00C51278">
              <w:rPr>
                <w:rFonts w:ascii="Times New Roman" w:eastAsia="Calibri" w:hAnsi="Times New Roman" w:cs="Times New Roman"/>
              </w:rPr>
              <w:t>(◦C)</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D-36</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49.4</w:t>
            </w:r>
          </w:p>
        </w:tc>
        <w:tc>
          <w:tcPr>
            <w:tcW w:w="1426" w:type="dxa"/>
            <w:tcBorders>
              <w:right w:val="single" w:sz="12" w:space="0" w:color="auto"/>
            </w:tcBorders>
          </w:tcPr>
          <w:p w:rsidR="00C51278" w:rsidRPr="00C51278" w:rsidRDefault="00C51278" w:rsidP="001D2530">
            <w:pPr>
              <w:spacing w:line="240" w:lineRule="auto"/>
              <w:jc w:val="center"/>
              <w:rPr>
                <w:rFonts w:ascii="Times New Roman" w:eastAsia="Calibri" w:hAnsi="Times New Roman" w:cs="Times New Roman"/>
              </w:rPr>
            </w:pPr>
            <w:r w:rsidRPr="00C51278">
              <w:rPr>
                <w:rFonts w:ascii="Times New Roman" w:eastAsia="Calibri" w:hAnsi="Times New Roman" w:cs="Times New Roman"/>
              </w:rPr>
              <w:t>-----</w:t>
            </w:r>
          </w:p>
        </w:tc>
      </w:tr>
      <w:tr w:rsidR="00C51278" w:rsidRPr="00C51278" w:rsidTr="007A3BE3">
        <w:trPr>
          <w:trHeight w:val="240"/>
          <w:jc w:val="center"/>
        </w:trPr>
        <w:tc>
          <w:tcPr>
            <w:tcW w:w="4231" w:type="dxa"/>
            <w:tcBorders>
              <w:left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Specific Gravity @ 25◦C</w:t>
            </w:r>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D-70</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1.04</w:t>
            </w:r>
          </w:p>
        </w:tc>
        <w:tc>
          <w:tcPr>
            <w:tcW w:w="1426" w:type="dxa"/>
            <w:tcBorders>
              <w:right w:val="single" w:sz="12" w:space="0" w:color="auto"/>
            </w:tcBorders>
          </w:tcPr>
          <w:p w:rsidR="00C51278" w:rsidRPr="00C51278" w:rsidRDefault="00C51278" w:rsidP="001D2530">
            <w:pPr>
              <w:spacing w:line="240" w:lineRule="auto"/>
              <w:jc w:val="center"/>
              <w:rPr>
                <w:rFonts w:ascii="Times New Roman" w:eastAsia="Calibri" w:hAnsi="Times New Roman" w:cs="Times New Roman"/>
              </w:rPr>
            </w:pPr>
            <w:r w:rsidRPr="00C51278">
              <w:rPr>
                <w:rFonts w:ascii="Times New Roman" w:eastAsia="Calibri" w:hAnsi="Times New Roman" w:cs="Times New Roman"/>
              </w:rPr>
              <w:t>-----</w:t>
            </w:r>
          </w:p>
        </w:tc>
      </w:tr>
      <w:tr w:rsidR="00C51278" w:rsidRPr="00C51278" w:rsidTr="007A3BE3">
        <w:trPr>
          <w:trHeight w:val="276"/>
          <w:jc w:val="center"/>
        </w:trPr>
        <w:tc>
          <w:tcPr>
            <w:tcW w:w="4231" w:type="dxa"/>
            <w:tcBorders>
              <w:left w:val="single" w:sz="12" w:space="0" w:color="auto"/>
            </w:tcBorders>
            <w:shd w:val="clear" w:color="auto" w:fill="auto"/>
          </w:tcPr>
          <w:p w:rsidR="00C51278" w:rsidRPr="00C51278" w:rsidRDefault="00C51278" w:rsidP="001D2530">
            <w:pPr>
              <w:autoSpaceDE w:val="0"/>
              <w:autoSpaceDN w:val="0"/>
              <w:adjustRightInd w:val="0"/>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Ductility @ (25 ◦C, 5cm/min)</w:t>
            </w:r>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cm</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D-113</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144</w:t>
            </w:r>
          </w:p>
        </w:tc>
        <w:tc>
          <w:tcPr>
            <w:tcW w:w="1426" w:type="dxa"/>
            <w:tcBorders>
              <w:right w:val="single" w:sz="12" w:space="0" w:color="auto"/>
            </w:tcBorders>
          </w:tcPr>
          <w:p w:rsidR="00C51278" w:rsidRPr="00C51278" w:rsidRDefault="00C51278" w:rsidP="001D2530">
            <w:pPr>
              <w:spacing w:line="240" w:lineRule="auto"/>
              <w:jc w:val="center"/>
              <w:rPr>
                <w:rFonts w:ascii="Times New Roman" w:eastAsia="Calibri" w:hAnsi="Times New Roman" w:cs="Times New Roman"/>
              </w:rPr>
            </w:pPr>
            <w:r w:rsidRPr="00C51278">
              <w:rPr>
                <w:rFonts w:ascii="Times New Roman" w:eastAsia="Calibri" w:hAnsi="Times New Roman" w:cs="Times New Roman"/>
              </w:rPr>
              <w:t>&gt;100</w:t>
            </w:r>
          </w:p>
        </w:tc>
      </w:tr>
      <w:tr w:rsidR="00C51278" w:rsidRPr="00C51278" w:rsidTr="007A3BE3">
        <w:trPr>
          <w:trHeight w:val="330"/>
          <w:jc w:val="center"/>
        </w:trPr>
        <w:tc>
          <w:tcPr>
            <w:tcW w:w="0" w:type="auto"/>
            <w:gridSpan w:val="5"/>
            <w:tcBorders>
              <w:left w:val="single" w:sz="12" w:space="0" w:color="auto"/>
              <w:right w:val="single" w:sz="12" w:space="0" w:color="auto"/>
            </w:tcBorders>
            <w:shd w:val="clear" w:color="auto" w:fill="auto"/>
            <w:vAlign w:val="center"/>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after thin film oven test</w:t>
            </w:r>
          </w:p>
        </w:tc>
      </w:tr>
      <w:tr w:rsidR="00C51278" w:rsidRPr="00C51278" w:rsidTr="007A3BE3">
        <w:trPr>
          <w:trHeight w:val="285"/>
          <w:jc w:val="center"/>
        </w:trPr>
        <w:tc>
          <w:tcPr>
            <w:tcW w:w="4231" w:type="dxa"/>
            <w:tcBorders>
              <w:left w:val="single" w:sz="12" w:space="0" w:color="auto"/>
            </w:tcBorders>
            <w:shd w:val="clear" w:color="auto" w:fill="auto"/>
          </w:tcPr>
          <w:p w:rsidR="00C51278" w:rsidRPr="00C51278" w:rsidRDefault="00C51278" w:rsidP="001D2530">
            <w:pPr>
              <w:spacing w:after="0" w:line="240" w:lineRule="auto"/>
              <w:rPr>
                <w:rFonts w:ascii="Times New Roman" w:eastAsia="Calibri" w:hAnsi="Times New Roman" w:cs="Times New Roman"/>
              </w:rPr>
            </w:pPr>
            <w:r w:rsidRPr="00C51278">
              <w:rPr>
                <w:rFonts w:ascii="Times New Roman" w:eastAsia="Calibri" w:hAnsi="Times New Roman" w:cs="Times New Roman"/>
              </w:rPr>
              <w:t>Penetration of Residue</w:t>
            </w:r>
            <w:r w:rsidR="001D2530">
              <w:rPr>
                <w:rFonts w:ascii="Times New Roman" w:eastAsia="Calibri" w:hAnsi="Times New Roman" w:cs="Times New Roman"/>
              </w:rPr>
              <w:t xml:space="preserve"> </w:t>
            </w:r>
            <w:r w:rsidRPr="00C51278">
              <w:rPr>
                <w:rFonts w:ascii="Times New Roman" w:eastAsia="Calibri" w:hAnsi="Times New Roman" w:cs="Times New Roman"/>
              </w:rPr>
              <w:t xml:space="preserve">25 </w:t>
            </w:r>
            <w:proofErr w:type="spellStart"/>
            <w:r w:rsidRPr="00C51278">
              <w:rPr>
                <w:rFonts w:ascii="Times New Roman" w:eastAsia="Calibri" w:hAnsi="Times New Roman" w:cs="Times New Roman"/>
                <w:vertAlign w:val="superscript"/>
              </w:rPr>
              <w:t>o</w:t>
            </w:r>
            <w:r w:rsidR="001D2530">
              <w:rPr>
                <w:rFonts w:ascii="Times New Roman" w:eastAsia="Calibri" w:hAnsi="Times New Roman" w:cs="Times New Roman"/>
              </w:rPr>
              <w:t>C</w:t>
            </w:r>
            <w:proofErr w:type="spellEnd"/>
            <w:r w:rsidR="001D2530">
              <w:rPr>
                <w:rFonts w:ascii="Times New Roman" w:eastAsia="Calibri" w:hAnsi="Times New Roman" w:cs="Times New Roman"/>
              </w:rPr>
              <w:t xml:space="preserve">, 100 </w:t>
            </w:r>
            <w:proofErr w:type="spellStart"/>
            <w:r w:rsidR="001D2530">
              <w:rPr>
                <w:rFonts w:ascii="Times New Roman" w:eastAsia="Calibri" w:hAnsi="Times New Roman" w:cs="Times New Roman"/>
              </w:rPr>
              <w:t>gm</w:t>
            </w:r>
            <w:proofErr w:type="spellEnd"/>
            <w:r w:rsidR="001D2530">
              <w:rPr>
                <w:rFonts w:ascii="Times New Roman" w:eastAsia="Calibri" w:hAnsi="Times New Roman" w:cs="Times New Roman"/>
              </w:rPr>
              <w:t xml:space="preserve">, 5 </w:t>
            </w:r>
            <w:r w:rsidRPr="00C51278">
              <w:rPr>
                <w:rFonts w:ascii="Times New Roman" w:eastAsia="Calibri" w:hAnsi="Times New Roman" w:cs="Times New Roman"/>
              </w:rPr>
              <w:t>sec</w:t>
            </w:r>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1/10 mm</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D-5</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27</w:t>
            </w:r>
          </w:p>
        </w:tc>
        <w:tc>
          <w:tcPr>
            <w:tcW w:w="1426" w:type="dxa"/>
            <w:tcBorders>
              <w:right w:val="single" w:sz="12" w:space="0" w:color="auto"/>
            </w:tcBorders>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w:t>
            </w:r>
          </w:p>
        </w:tc>
      </w:tr>
      <w:tr w:rsidR="00C51278" w:rsidRPr="00C51278" w:rsidTr="007A3BE3">
        <w:trPr>
          <w:trHeight w:val="240"/>
          <w:jc w:val="center"/>
        </w:trPr>
        <w:tc>
          <w:tcPr>
            <w:tcW w:w="4231" w:type="dxa"/>
            <w:tcBorders>
              <w:left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b/>
                <w:bCs/>
                <w:u w:val="single"/>
              </w:rPr>
            </w:pPr>
            <w:r w:rsidRPr="00C51278">
              <w:rPr>
                <w:rFonts w:ascii="Times New Roman" w:eastAsia="Calibri" w:hAnsi="Times New Roman" w:cs="Times New Roman"/>
              </w:rPr>
              <w:t xml:space="preserve">Mass loss (163 ̊ C, 50gm, 5 </w:t>
            </w:r>
            <w:proofErr w:type="spellStart"/>
            <w:r w:rsidRPr="00C51278">
              <w:rPr>
                <w:rFonts w:ascii="Times New Roman" w:eastAsia="Calibri" w:hAnsi="Times New Roman" w:cs="Times New Roman"/>
              </w:rPr>
              <w:t>hr</w:t>
            </w:r>
            <w:proofErr w:type="spellEnd"/>
          </w:p>
        </w:tc>
        <w:tc>
          <w:tcPr>
            <w:tcW w:w="1080" w:type="dxa"/>
            <w:shd w:val="clear" w:color="auto" w:fill="auto"/>
          </w:tcPr>
          <w:p w:rsidR="00C51278" w:rsidRPr="00C51278" w:rsidRDefault="00C51278" w:rsidP="001D2530">
            <w:pPr>
              <w:spacing w:after="0" w:line="240" w:lineRule="auto"/>
              <w:jc w:val="center"/>
              <w:rPr>
                <w:rFonts w:ascii="Times New Roman" w:eastAsia="Calibri" w:hAnsi="Times New Roman" w:cs="Times New Roman"/>
                <w:b/>
                <w:bCs/>
                <w:u w:val="single"/>
              </w:rPr>
            </w:pPr>
            <w:r w:rsidRPr="00C51278">
              <w:rPr>
                <w:rFonts w:ascii="Times New Roman" w:eastAsia="Calibri" w:hAnsi="Times New Roman" w:cs="Times New Roman"/>
              </w:rPr>
              <w:t>%</w:t>
            </w:r>
          </w:p>
        </w:tc>
        <w:tc>
          <w:tcPr>
            <w:tcW w:w="1350"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D-1754</w:t>
            </w:r>
          </w:p>
        </w:tc>
        <w:tc>
          <w:tcPr>
            <w:tcW w:w="1563" w:type="dxa"/>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0.3</w:t>
            </w:r>
          </w:p>
        </w:tc>
        <w:tc>
          <w:tcPr>
            <w:tcW w:w="1426" w:type="dxa"/>
            <w:tcBorders>
              <w:right w:val="single" w:sz="12" w:space="0" w:color="auto"/>
            </w:tcBorders>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˂0.75</w:t>
            </w:r>
          </w:p>
        </w:tc>
      </w:tr>
      <w:tr w:rsidR="00C51278" w:rsidRPr="00C51278" w:rsidTr="007A3BE3">
        <w:trPr>
          <w:trHeight w:val="285"/>
          <w:jc w:val="center"/>
        </w:trPr>
        <w:tc>
          <w:tcPr>
            <w:tcW w:w="4231" w:type="dxa"/>
            <w:tcBorders>
              <w:left w:val="single" w:sz="12" w:space="0" w:color="auto"/>
              <w:bottom w:val="single" w:sz="12" w:space="0" w:color="auto"/>
            </w:tcBorders>
            <w:shd w:val="clear" w:color="auto" w:fill="auto"/>
          </w:tcPr>
          <w:p w:rsidR="00C51278" w:rsidRPr="00C51278" w:rsidRDefault="00C51278" w:rsidP="001D2530">
            <w:pPr>
              <w:autoSpaceDE w:val="0"/>
              <w:autoSpaceDN w:val="0"/>
              <w:adjustRightInd w:val="0"/>
              <w:spacing w:after="0" w:line="240" w:lineRule="auto"/>
              <w:rPr>
                <w:rFonts w:ascii="Times New Roman" w:eastAsia="Calibri" w:hAnsi="Times New Roman" w:cs="Times New Roman"/>
              </w:rPr>
            </w:pPr>
            <w:r w:rsidRPr="00C51278">
              <w:rPr>
                <w:rFonts w:ascii="Times New Roman" w:eastAsia="Calibri" w:hAnsi="Times New Roman" w:cs="Times New Roman"/>
              </w:rPr>
              <w:t>Ductility of Residue</w:t>
            </w:r>
            <w:r w:rsidR="001D2530">
              <w:rPr>
                <w:rFonts w:ascii="Times New Roman" w:eastAsia="Calibri" w:hAnsi="Times New Roman" w:cs="Times New Roman"/>
              </w:rPr>
              <w:t xml:space="preserve"> </w:t>
            </w:r>
            <w:r w:rsidRPr="00C51278">
              <w:rPr>
                <w:rFonts w:ascii="Times New Roman" w:eastAsia="Calibri" w:hAnsi="Times New Roman" w:cs="Times New Roman"/>
              </w:rPr>
              <w:t xml:space="preserve">(25 </w:t>
            </w:r>
            <w:proofErr w:type="spellStart"/>
            <w:r w:rsidRPr="00C51278">
              <w:rPr>
                <w:rFonts w:ascii="Times New Roman" w:eastAsia="Calibri" w:hAnsi="Times New Roman" w:cs="Times New Roman"/>
              </w:rPr>
              <w:t>oC</w:t>
            </w:r>
            <w:proofErr w:type="spellEnd"/>
            <w:r w:rsidRPr="00C51278">
              <w:rPr>
                <w:rFonts w:ascii="Times New Roman" w:eastAsia="Calibri" w:hAnsi="Times New Roman" w:cs="Times New Roman"/>
              </w:rPr>
              <w:t xml:space="preserve"> , 5 cm/min)</w:t>
            </w:r>
          </w:p>
        </w:tc>
        <w:tc>
          <w:tcPr>
            <w:tcW w:w="1080" w:type="dxa"/>
            <w:tcBorders>
              <w:bottom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cm</w:t>
            </w:r>
          </w:p>
        </w:tc>
        <w:tc>
          <w:tcPr>
            <w:tcW w:w="1350" w:type="dxa"/>
            <w:tcBorders>
              <w:bottom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D-113</w:t>
            </w:r>
          </w:p>
        </w:tc>
        <w:tc>
          <w:tcPr>
            <w:tcW w:w="1563" w:type="dxa"/>
            <w:tcBorders>
              <w:bottom w:val="single" w:sz="12" w:space="0" w:color="auto"/>
            </w:tcBorders>
            <w:shd w:val="clear" w:color="auto" w:fill="auto"/>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87</w:t>
            </w:r>
          </w:p>
        </w:tc>
        <w:tc>
          <w:tcPr>
            <w:tcW w:w="1426" w:type="dxa"/>
            <w:tcBorders>
              <w:bottom w:val="single" w:sz="12" w:space="0" w:color="auto"/>
              <w:right w:val="single" w:sz="12" w:space="0" w:color="auto"/>
            </w:tcBorders>
          </w:tcPr>
          <w:p w:rsidR="00C51278" w:rsidRPr="00C51278" w:rsidRDefault="00C51278" w:rsidP="001D2530">
            <w:pPr>
              <w:spacing w:after="0" w:line="240" w:lineRule="auto"/>
              <w:jc w:val="center"/>
              <w:rPr>
                <w:rFonts w:ascii="Times New Roman" w:eastAsia="Calibri" w:hAnsi="Times New Roman" w:cs="Times New Roman"/>
              </w:rPr>
            </w:pPr>
            <w:r w:rsidRPr="00C51278">
              <w:rPr>
                <w:rFonts w:ascii="Times New Roman" w:eastAsia="Calibri" w:hAnsi="Times New Roman" w:cs="Times New Roman"/>
              </w:rPr>
              <w:t>-----</w:t>
            </w:r>
          </w:p>
        </w:tc>
      </w:tr>
    </w:tbl>
    <w:p w:rsidR="00C51278" w:rsidRDefault="00C51278" w:rsidP="00C25D5F">
      <w:pPr>
        <w:jc w:val="right"/>
        <w:rPr>
          <w:rFonts w:ascii="TimesNewRoman" w:hAnsi="TimesNewRoman" w:cs="TimesNewRoman"/>
          <w:sz w:val="24"/>
          <w:szCs w:val="24"/>
        </w:rPr>
      </w:pPr>
    </w:p>
    <w:p w:rsidR="009B4377" w:rsidRPr="008967F4" w:rsidRDefault="00494831" w:rsidP="00F75046">
      <w:pPr>
        <w:spacing w:after="0" w:line="240" w:lineRule="auto"/>
        <w:jc w:val="center"/>
        <w:rPr>
          <w:rFonts w:ascii="TimesNewRoman" w:hAnsi="TimesNewRoman" w:cs="TimesNewRoman"/>
          <w:sz w:val="24"/>
          <w:szCs w:val="24"/>
        </w:rPr>
      </w:pPr>
      <w:proofErr w:type="gramStart"/>
      <w:r w:rsidRPr="008967F4">
        <w:rPr>
          <w:rFonts w:ascii="TimesNewRoman" w:hAnsi="TimesNewRoman" w:cs="TimesNewRoman"/>
          <w:b/>
          <w:bCs/>
          <w:sz w:val="24"/>
          <w:szCs w:val="24"/>
        </w:rPr>
        <w:t>Table 2</w:t>
      </w:r>
      <w:r w:rsidR="008967F4" w:rsidRPr="008967F4">
        <w:rPr>
          <w:rFonts w:ascii="TimesNewRoman" w:hAnsi="TimesNewRoman" w:cs="TimesNewRoman"/>
          <w:b/>
          <w:bCs/>
          <w:sz w:val="24"/>
          <w:szCs w:val="24"/>
        </w:rPr>
        <w:t>.</w:t>
      </w:r>
      <w:proofErr w:type="gramEnd"/>
      <w:r w:rsidRPr="008967F4">
        <w:rPr>
          <w:rFonts w:ascii="TimesNewRoman" w:hAnsi="TimesNewRoman" w:cs="TimesNewRoman"/>
          <w:sz w:val="24"/>
          <w:szCs w:val="24"/>
        </w:rPr>
        <w:t xml:space="preserve"> </w:t>
      </w:r>
      <w:r w:rsidR="008967F4" w:rsidRPr="008967F4">
        <w:rPr>
          <w:rFonts w:ascii="TimesNewRoman" w:hAnsi="TimesNewRoman" w:cs="TimesNewRoman"/>
          <w:sz w:val="24"/>
          <w:szCs w:val="24"/>
        </w:rPr>
        <w:t>P</w:t>
      </w:r>
      <w:r w:rsidRPr="008967F4">
        <w:rPr>
          <w:rFonts w:ascii="TimesNewRoman" w:hAnsi="TimesNewRoman" w:cs="TimesNewRoman"/>
          <w:sz w:val="24"/>
          <w:szCs w:val="24"/>
        </w:rPr>
        <w:t xml:space="preserve">hysical </w:t>
      </w:r>
      <w:r w:rsidR="00342115" w:rsidRPr="008967F4">
        <w:rPr>
          <w:rFonts w:ascii="TimesNewRoman" w:hAnsi="TimesNewRoman" w:cs="TimesNewRoman"/>
          <w:sz w:val="24"/>
          <w:szCs w:val="24"/>
        </w:rPr>
        <w:t>p</w:t>
      </w:r>
      <w:r w:rsidRPr="008967F4">
        <w:rPr>
          <w:rFonts w:ascii="TimesNewRoman" w:hAnsi="TimesNewRoman" w:cs="TimesNewRoman"/>
          <w:sz w:val="24"/>
          <w:szCs w:val="24"/>
        </w:rPr>
        <w:t>roperties of Al-</w:t>
      </w:r>
      <w:proofErr w:type="spellStart"/>
      <w:r w:rsidRPr="008967F4">
        <w:rPr>
          <w:rFonts w:ascii="TimesNewRoman" w:hAnsi="TimesNewRoman" w:cs="TimesNewRoman"/>
          <w:sz w:val="24"/>
          <w:szCs w:val="24"/>
        </w:rPr>
        <w:t>Nibaie</w:t>
      </w:r>
      <w:proofErr w:type="spellEnd"/>
      <w:r w:rsidRPr="008967F4">
        <w:rPr>
          <w:rFonts w:ascii="TimesNewRoman" w:hAnsi="TimesNewRoman" w:cs="TimesNewRoman"/>
          <w:sz w:val="24"/>
          <w:szCs w:val="24"/>
        </w:rPr>
        <w:t xml:space="preserve"> </w:t>
      </w:r>
      <w:r w:rsidR="00342115" w:rsidRPr="008967F4">
        <w:rPr>
          <w:rFonts w:ascii="TimesNewRoman" w:hAnsi="TimesNewRoman" w:cs="TimesNewRoman"/>
          <w:sz w:val="24"/>
          <w:szCs w:val="24"/>
        </w:rPr>
        <w:t>a</w:t>
      </w:r>
      <w:r w:rsidRPr="008967F4">
        <w:rPr>
          <w:rFonts w:ascii="TimesNewRoman" w:hAnsi="TimesNewRoman" w:cs="TimesNewRoman"/>
          <w:sz w:val="24"/>
          <w:szCs w:val="24"/>
        </w:rPr>
        <w:t>ggregate</w:t>
      </w:r>
      <w:r w:rsidR="00D35A24">
        <w:rPr>
          <w:rFonts w:ascii="TimesNewRoman" w:hAnsi="TimesNewRoman" w:cs="TimesNewRoman"/>
          <w:sz w:val="24"/>
          <w:szCs w:val="24"/>
        </w:rPr>
        <w:t>.</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2340"/>
        <w:gridCol w:w="990"/>
        <w:gridCol w:w="2312"/>
      </w:tblGrid>
      <w:tr w:rsidR="00494831" w:rsidRPr="00C51278" w:rsidTr="007A3BE3">
        <w:trPr>
          <w:trHeight w:val="456"/>
          <w:jc w:val="center"/>
        </w:trPr>
        <w:tc>
          <w:tcPr>
            <w:tcW w:w="3915" w:type="dxa"/>
            <w:tcBorders>
              <w:top w:val="single" w:sz="12" w:space="0" w:color="auto"/>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Property</w:t>
            </w:r>
          </w:p>
        </w:tc>
        <w:tc>
          <w:tcPr>
            <w:tcW w:w="2340" w:type="dxa"/>
            <w:tcBorders>
              <w:top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ASTM</w:t>
            </w:r>
            <w:r w:rsidR="001D2530">
              <w:rPr>
                <w:rFonts w:ascii="Times New Roman" w:eastAsia="Calibri" w:hAnsi="Times New Roman" w:cs="Times New Roman"/>
                <w:b/>
                <w:bCs/>
                <w:sz w:val="24"/>
                <w:szCs w:val="24"/>
              </w:rPr>
              <w:t xml:space="preserve"> </w:t>
            </w:r>
            <w:r w:rsidRPr="00C51278">
              <w:rPr>
                <w:rFonts w:ascii="Times New Roman" w:eastAsia="Calibri" w:hAnsi="Times New Roman" w:cs="Times New Roman"/>
                <w:b/>
                <w:bCs/>
                <w:sz w:val="24"/>
                <w:szCs w:val="24"/>
              </w:rPr>
              <w:t xml:space="preserve">Designation </w:t>
            </w:r>
          </w:p>
        </w:tc>
        <w:tc>
          <w:tcPr>
            <w:tcW w:w="990" w:type="dxa"/>
            <w:tcBorders>
              <w:top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value</w:t>
            </w:r>
          </w:p>
        </w:tc>
        <w:tc>
          <w:tcPr>
            <w:tcW w:w="2312" w:type="dxa"/>
            <w:tcBorders>
              <w:top w:val="single" w:sz="12" w:space="0" w:color="auto"/>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SCRB</w:t>
            </w:r>
            <w:r w:rsidR="001D2530">
              <w:rPr>
                <w:rFonts w:ascii="Times New Roman" w:eastAsia="Calibri" w:hAnsi="Times New Roman" w:cs="Times New Roman"/>
                <w:b/>
                <w:bCs/>
                <w:sz w:val="24"/>
                <w:szCs w:val="24"/>
              </w:rPr>
              <w:t xml:space="preserve"> </w:t>
            </w:r>
            <w:r w:rsidRPr="00C51278">
              <w:rPr>
                <w:rFonts w:ascii="Times New Roman" w:eastAsia="Calibri" w:hAnsi="Times New Roman" w:cs="Times New Roman"/>
                <w:b/>
                <w:bCs/>
                <w:sz w:val="24"/>
                <w:szCs w:val="24"/>
              </w:rPr>
              <w:t>Specification</w:t>
            </w:r>
          </w:p>
        </w:tc>
      </w:tr>
      <w:tr w:rsidR="00494831" w:rsidRPr="00C51278" w:rsidTr="007A3BE3">
        <w:trPr>
          <w:trHeight w:val="321"/>
          <w:jc w:val="center"/>
        </w:trPr>
        <w:tc>
          <w:tcPr>
            <w:tcW w:w="9557" w:type="dxa"/>
            <w:gridSpan w:val="4"/>
            <w:tcBorders>
              <w:left w:val="single" w:sz="12" w:space="0" w:color="auto"/>
              <w:righ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Coarse aggregate</w:t>
            </w:r>
          </w:p>
        </w:tc>
      </w:tr>
      <w:tr w:rsidR="00494831" w:rsidRPr="00C51278" w:rsidTr="007A3BE3">
        <w:trPr>
          <w:trHeight w:val="330"/>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Bulk Specific Gravity</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C-127 -01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2.584</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240"/>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Apparent Specific Gravity</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C-127 -01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2.608</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258"/>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Percent Water Absorption</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C-127 -01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0.57 %</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258"/>
          <w:jc w:val="center"/>
        </w:trPr>
        <w:tc>
          <w:tcPr>
            <w:tcW w:w="3915" w:type="dxa"/>
            <w:tcBorders>
              <w:left w:val="single" w:sz="12" w:space="0" w:color="auto"/>
            </w:tcBorders>
            <w:shd w:val="clear" w:color="auto" w:fill="auto"/>
            <w:vAlign w:val="center"/>
          </w:tcPr>
          <w:p w:rsidR="00494831" w:rsidRPr="00C51278" w:rsidRDefault="001D2530"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 xml:space="preserve"> </w:t>
            </w:r>
            <w:r w:rsidR="00494831" w:rsidRPr="00C51278">
              <w:rPr>
                <w:rFonts w:ascii="Times New Roman" w:eastAsia="Calibri" w:hAnsi="Times New Roman" w:cs="Times New Roman"/>
                <w:sz w:val="24"/>
                <w:szCs w:val="24"/>
              </w:rPr>
              <w:t>Loss Angeles Abrasion</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C-131-03</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13.08</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35-45 Max.</w:t>
            </w:r>
          </w:p>
        </w:tc>
      </w:tr>
      <w:tr w:rsidR="00494831" w:rsidRPr="00C51278" w:rsidTr="007A3BE3">
        <w:trPr>
          <w:trHeight w:val="515"/>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Percent Soundness loss by sodium sulfate solution</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C-88</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2.678</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10-20 Max.</w:t>
            </w:r>
          </w:p>
        </w:tc>
      </w:tr>
      <w:tr w:rsidR="00494831" w:rsidRPr="00C51278" w:rsidTr="007A3BE3">
        <w:trPr>
          <w:trHeight w:val="515"/>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Percent flat and elongated particles</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ASTM D4791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1.6%</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10% Max.</w:t>
            </w:r>
          </w:p>
        </w:tc>
      </w:tr>
      <w:tr w:rsidR="00494831" w:rsidRPr="00C51278" w:rsidTr="007A3BE3">
        <w:trPr>
          <w:trHeight w:val="213"/>
          <w:jc w:val="center"/>
        </w:trPr>
        <w:tc>
          <w:tcPr>
            <w:tcW w:w="3915" w:type="dxa"/>
            <w:tcBorders>
              <w:left w:val="single" w:sz="12" w:space="0" w:color="auto"/>
            </w:tcBorders>
            <w:shd w:val="clear" w:color="auto" w:fill="auto"/>
            <w:vAlign w:val="center"/>
          </w:tcPr>
          <w:p w:rsidR="00494831" w:rsidRPr="00C51278" w:rsidRDefault="00494831" w:rsidP="00805D3A">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 xml:space="preserve">Percent Fractured </w:t>
            </w:r>
            <w:r w:rsidR="00805D3A">
              <w:rPr>
                <w:rFonts w:ascii="Times New Roman" w:eastAsia="Calibri" w:hAnsi="Times New Roman" w:cs="Times New Roman"/>
                <w:sz w:val="24"/>
                <w:szCs w:val="24"/>
              </w:rPr>
              <w:t>fa</w:t>
            </w:r>
            <w:r w:rsidRPr="00C51278">
              <w:rPr>
                <w:rFonts w:ascii="Times New Roman" w:eastAsia="Calibri" w:hAnsi="Times New Roman" w:cs="Times New Roman"/>
                <w:sz w:val="24"/>
                <w:szCs w:val="24"/>
              </w:rPr>
              <w:t>ces</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97%</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95 Min.</w:t>
            </w:r>
          </w:p>
        </w:tc>
      </w:tr>
      <w:tr w:rsidR="00494831" w:rsidRPr="00C51278" w:rsidTr="007A3BE3">
        <w:trPr>
          <w:trHeight w:val="321"/>
          <w:jc w:val="center"/>
        </w:trPr>
        <w:tc>
          <w:tcPr>
            <w:tcW w:w="9557" w:type="dxa"/>
            <w:gridSpan w:val="4"/>
            <w:tcBorders>
              <w:left w:val="single" w:sz="12" w:space="0" w:color="auto"/>
              <w:righ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Fine aggregate</w:t>
            </w:r>
          </w:p>
        </w:tc>
      </w:tr>
      <w:tr w:rsidR="00494831" w:rsidRPr="00C51278" w:rsidTr="007A3BE3">
        <w:trPr>
          <w:trHeight w:val="231"/>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Bulk Specific Gravity</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C-128-01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2.604</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321"/>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Apparent Specific Gravity</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C-128-01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2.664</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150"/>
          <w:jc w:val="center"/>
        </w:trPr>
        <w:tc>
          <w:tcPr>
            <w:tcW w:w="3915" w:type="dxa"/>
            <w:tcBorders>
              <w:left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Percent Water Absorption</w:t>
            </w:r>
          </w:p>
        </w:tc>
        <w:tc>
          <w:tcPr>
            <w:tcW w:w="234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C-128-01</w:t>
            </w:r>
          </w:p>
        </w:tc>
        <w:tc>
          <w:tcPr>
            <w:tcW w:w="990" w:type="dxa"/>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1.419</w:t>
            </w:r>
          </w:p>
        </w:tc>
        <w:tc>
          <w:tcPr>
            <w:tcW w:w="2312" w:type="dxa"/>
            <w:tcBorders>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w:t>
            </w:r>
          </w:p>
        </w:tc>
      </w:tr>
      <w:tr w:rsidR="00494831" w:rsidRPr="00C51278" w:rsidTr="007A3BE3">
        <w:trPr>
          <w:trHeight w:val="240"/>
          <w:jc w:val="center"/>
        </w:trPr>
        <w:tc>
          <w:tcPr>
            <w:tcW w:w="3915" w:type="dxa"/>
            <w:tcBorders>
              <w:left w:val="single" w:sz="12" w:space="0" w:color="auto"/>
              <w:bottom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Percent Sand equivalent</w:t>
            </w:r>
          </w:p>
        </w:tc>
        <w:tc>
          <w:tcPr>
            <w:tcW w:w="2340" w:type="dxa"/>
            <w:tcBorders>
              <w:bottom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D-2419</w:t>
            </w:r>
          </w:p>
        </w:tc>
        <w:tc>
          <w:tcPr>
            <w:tcW w:w="990" w:type="dxa"/>
            <w:tcBorders>
              <w:bottom w:val="single" w:sz="12" w:space="0" w:color="auto"/>
            </w:tcBorders>
            <w:shd w:val="clear" w:color="auto" w:fill="auto"/>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51</w:t>
            </w:r>
          </w:p>
        </w:tc>
        <w:tc>
          <w:tcPr>
            <w:tcW w:w="2312" w:type="dxa"/>
            <w:tcBorders>
              <w:bottom w:val="single" w:sz="12" w:space="0" w:color="auto"/>
              <w:right w:val="single" w:sz="12" w:space="0" w:color="auto"/>
            </w:tcBorders>
            <w:vAlign w:val="center"/>
          </w:tcPr>
          <w:p w:rsidR="00494831" w:rsidRPr="00C51278" w:rsidRDefault="00494831" w:rsidP="00F75046">
            <w:pPr>
              <w:spacing w:after="0" w:line="240" w:lineRule="auto"/>
              <w:jc w:val="center"/>
              <w:rPr>
                <w:rFonts w:ascii="Times New Roman" w:eastAsia="Calibri" w:hAnsi="Times New Roman" w:cs="Times New Roman"/>
                <w:sz w:val="24"/>
                <w:szCs w:val="24"/>
              </w:rPr>
            </w:pPr>
            <w:r w:rsidRPr="00C51278">
              <w:rPr>
                <w:rFonts w:ascii="Times New Roman" w:eastAsia="Calibri" w:hAnsi="Times New Roman" w:cs="Times New Roman"/>
                <w:sz w:val="24"/>
                <w:szCs w:val="24"/>
              </w:rPr>
              <w:t>45 Min.*</w:t>
            </w:r>
          </w:p>
        </w:tc>
      </w:tr>
    </w:tbl>
    <w:p w:rsidR="00196D12" w:rsidRDefault="00494831" w:rsidP="003F4188">
      <w:pPr>
        <w:rPr>
          <w:rFonts w:ascii="TimesNewRoman" w:hAnsi="TimesNewRoman" w:cs="TimesNewRoman"/>
          <w:sz w:val="24"/>
          <w:szCs w:val="24"/>
        </w:rPr>
      </w:pPr>
      <w:r w:rsidRPr="00494831">
        <w:rPr>
          <w:rFonts w:ascii="TimesNewRoman" w:hAnsi="TimesNewRoman" w:cs="TimesNewRoman"/>
          <w:sz w:val="24"/>
          <w:szCs w:val="24"/>
        </w:rPr>
        <w:t>*       According to Asphalt Institute SP-2, (2001)</w:t>
      </w:r>
    </w:p>
    <w:p w:rsidR="009B4377" w:rsidRPr="008967F4" w:rsidRDefault="00494831" w:rsidP="00F75046">
      <w:pPr>
        <w:spacing w:after="0" w:line="240" w:lineRule="auto"/>
        <w:jc w:val="center"/>
        <w:rPr>
          <w:rFonts w:ascii="TimesNewRoman" w:hAnsi="TimesNewRoman" w:cs="TimesNewRoman"/>
          <w:sz w:val="24"/>
          <w:szCs w:val="24"/>
        </w:rPr>
      </w:pPr>
      <w:proofErr w:type="gramStart"/>
      <w:r w:rsidRPr="008967F4">
        <w:rPr>
          <w:rFonts w:ascii="TimesNewRoman" w:hAnsi="TimesNewRoman" w:cs="TimesNewRoman"/>
          <w:b/>
          <w:bCs/>
          <w:sz w:val="24"/>
          <w:szCs w:val="24"/>
        </w:rPr>
        <w:t>Table 3</w:t>
      </w:r>
      <w:r w:rsidR="008967F4" w:rsidRPr="008967F4">
        <w:rPr>
          <w:rFonts w:ascii="TimesNewRoman" w:hAnsi="TimesNewRoman" w:cs="TimesNewRoman"/>
          <w:b/>
          <w:bCs/>
          <w:sz w:val="24"/>
          <w:szCs w:val="24"/>
        </w:rPr>
        <w:t>.</w:t>
      </w:r>
      <w:proofErr w:type="gramEnd"/>
      <w:r w:rsidRPr="008967F4">
        <w:rPr>
          <w:rFonts w:ascii="TimesNewRoman" w:hAnsi="TimesNewRoman" w:cs="TimesNewRoman"/>
          <w:sz w:val="24"/>
          <w:szCs w:val="24"/>
        </w:rPr>
        <w:t xml:space="preserve"> </w:t>
      </w:r>
      <w:proofErr w:type="gramStart"/>
      <w:r w:rsidR="008967F4">
        <w:rPr>
          <w:rFonts w:ascii="TimesNewRoman" w:hAnsi="TimesNewRoman" w:cs="TimesNewRoman"/>
          <w:sz w:val="24"/>
          <w:szCs w:val="24"/>
        </w:rPr>
        <w:t>P</w:t>
      </w:r>
      <w:r w:rsidRPr="008967F4">
        <w:rPr>
          <w:rFonts w:ascii="TimesNewRoman" w:hAnsi="TimesNewRoman" w:cs="TimesNewRoman"/>
          <w:sz w:val="24"/>
          <w:szCs w:val="24"/>
        </w:rPr>
        <w:t xml:space="preserve">hysical </w:t>
      </w:r>
      <w:r w:rsidR="00342115" w:rsidRPr="008967F4">
        <w:rPr>
          <w:rFonts w:ascii="TimesNewRoman" w:hAnsi="TimesNewRoman" w:cs="TimesNewRoman"/>
          <w:sz w:val="24"/>
          <w:szCs w:val="24"/>
        </w:rPr>
        <w:t>p</w:t>
      </w:r>
      <w:r w:rsidRPr="008967F4">
        <w:rPr>
          <w:rFonts w:ascii="TimesNewRoman" w:hAnsi="TimesNewRoman" w:cs="TimesNewRoman"/>
          <w:sz w:val="24"/>
          <w:szCs w:val="24"/>
        </w:rPr>
        <w:t xml:space="preserve">roperties of </w:t>
      </w:r>
      <w:r w:rsidR="008967F4" w:rsidRPr="008967F4">
        <w:rPr>
          <w:rFonts w:ascii="TimesNewRoman" w:hAnsi="TimesNewRoman" w:cs="TimesNewRoman"/>
          <w:sz w:val="24"/>
          <w:szCs w:val="24"/>
        </w:rPr>
        <w:t>Portland</w:t>
      </w:r>
      <w:r w:rsidRPr="008967F4">
        <w:rPr>
          <w:rFonts w:ascii="TimesNewRoman" w:hAnsi="TimesNewRoman" w:cs="TimesNewRoman"/>
          <w:sz w:val="24"/>
          <w:szCs w:val="24"/>
        </w:rPr>
        <w:t xml:space="preserve"> cement</w:t>
      </w:r>
      <w:r w:rsidR="00D35A24">
        <w:rPr>
          <w:rFonts w:ascii="TimesNewRoman" w:hAnsi="TimesNewRoman" w:cs="TimesNewRoman"/>
          <w:sz w:val="24"/>
          <w:szCs w:val="24"/>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7"/>
        <w:gridCol w:w="4342"/>
      </w:tblGrid>
      <w:tr w:rsidR="00494831" w:rsidRPr="00C51278" w:rsidTr="007A3BE3">
        <w:trPr>
          <w:trHeight w:val="348"/>
          <w:jc w:val="center"/>
        </w:trPr>
        <w:tc>
          <w:tcPr>
            <w:tcW w:w="4327" w:type="dxa"/>
            <w:tcBorders>
              <w:top w:val="single" w:sz="12" w:space="0" w:color="auto"/>
              <w:left w:val="single" w:sz="12" w:space="0" w:color="auto"/>
            </w:tcBorders>
            <w:shd w:val="clear" w:color="auto" w:fill="auto"/>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Property</w:t>
            </w:r>
          </w:p>
        </w:tc>
        <w:tc>
          <w:tcPr>
            <w:tcW w:w="4342" w:type="dxa"/>
            <w:tcBorders>
              <w:top w:val="single" w:sz="12" w:space="0" w:color="auto"/>
              <w:right w:val="single" w:sz="12" w:space="0" w:color="auto"/>
            </w:tcBorders>
            <w:shd w:val="clear" w:color="auto" w:fill="auto"/>
          </w:tcPr>
          <w:p w:rsidR="00494831" w:rsidRPr="00C51278" w:rsidRDefault="00494831" w:rsidP="00F75046">
            <w:pPr>
              <w:spacing w:after="0" w:line="240" w:lineRule="auto"/>
              <w:jc w:val="center"/>
              <w:rPr>
                <w:rFonts w:ascii="Times New Roman" w:eastAsia="Calibri" w:hAnsi="Times New Roman" w:cs="Times New Roman"/>
                <w:b/>
                <w:bCs/>
                <w:sz w:val="24"/>
                <w:szCs w:val="24"/>
              </w:rPr>
            </w:pPr>
            <w:r w:rsidRPr="00C51278">
              <w:rPr>
                <w:rFonts w:ascii="Times New Roman" w:eastAsia="Calibri" w:hAnsi="Times New Roman" w:cs="Times New Roman"/>
                <w:b/>
                <w:bCs/>
                <w:sz w:val="24"/>
                <w:szCs w:val="24"/>
              </w:rPr>
              <w:t>Limestone</w:t>
            </w:r>
          </w:p>
        </w:tc>
      </w:tr>
      <w:tr w:rsidR="00494831" w:rsidRPr="00C51278" w:rsidTr="007A3BE3">
        <w:trPr>
          <w:trHeight w:val="231"/>
          <w:jc w:val="center"/>
        </w:trPr>
        <w:tc>
          <w:tcPr>
            <w:tcW w:w="4327" w:type="dxa"/>
            <w:tcBorders>
              <w:left w:val="single" w:sz="12" w:space="0" w:color="auto"/>
            </w:tcBorders>
            <w:shd w:val="clear" w:color="auto" w:fill="auto"/>
          </w:tcPr>
          <w:p w:rsidR="00494831" w:rsidRPr="0093614F" w:rsidRDefault="00494831" w:rsidP="00F75046">
            <w:pPr>
              <w:spacing w:after="0" w:line="240" w:lineRule="auto"/>
              <w:jc w:val="center"/>
              <w:rPr>
                <w:rFonts w:ascii="Times New Roman" w:eastAsia="Calibri" w:hAnsi="Times New Roman" w:cs="Times New Roman"/>
                <w:sz w:val="24"/>
                <w:szCs w:val="24"/>
              </w:rPr>
            </w:pPr>
            <w:r w:rsidRPr="0093614F">
              <w:rPr>
                <w:rFonts w:ascii="Times New Roman" w:eastAsia="Calibri" w:hAnsi="Times New Roman" w:cs="Times New Roman"/>
                <w:sz w:val="24"/>
                <w:szCs w:val="24"/>
              </w:rPr>
              <w:t>% passing No.200</w:t>
            </w:r>
          </w:p>
        </w:tc>
        <w:tc>
          <w:tcPr>
            <w:tcW w:w="4342" w:type="dxa"/>
            <w:tcBorders>
              <w:right w:val="single" w:sz="12" w:space="0" w:color="auto"/>
            </w:tcBorders>
            <w:shd w:val="clear" w:color="auto" w:fill="auto"/>
          </w:tcPr>
          <w:p w:rsidR="00494831" w:rsidRPr="0093614F" w:rsidRDefault="00494831" w:rsidP="00F75046">
            <w:pPr>
              <w:spacing w:after="0" w:line="240" w:lineRule="auto"/>
              <w:jc w:val="center"/>
              <w:rPr>
                <w:rFonts w:ascii="Times New Roman" w:eastAsia="Calibri" w:hAnsi="Times New Roman" w:cs="Times New Roman"/>
                <w:sz w:val="24"/>
                <w:szCs w:val="24"/>
              </w:rPr>
            </w:pPr>
            <w:r w:rsidRPr="0093614F">
              <w:rPr>
                <w:rFonts w:ascii="Times New Roman" w:eastAsia="Calibri" w:hAnsi="Times New Roman" w:cs="Times New Roman"/>
                <w:sz w:val="24"/>
                <w:szCs w:val="24"/>
              </w:rPr>
              <w:t>96</w:t>
            </w:r>
          </w:p>
        </w:tc>
      </w:tr>
      <w:tr w:rsidR="00494831" w:rsidRPr="00C51278" w:rsidTr="007A3BE3">
        <w:trPr>
          <w:trHeight w:val="393"/>
          <w:jc w:val="center"/>
        </w:trPr>
        <w:tc>
          <w:tcPr>
            <w:tcW w:w="4327" w:type="dxa"/>
            <w:tcBorders>
              <w:left w:val="single" w:sz="12" w:space="0" w:color="auto"/>
              <w:bottom w:val="single" w:sz="12" w:space="0" w:color="auto"/>
            </w:tcBorders>
            <w:shd w:val="clear" w:color="auto" w:fill="auto"/>
          </w:tcPr>
          <w:p w:rsidR="00494831" w:rsidRPr="0093614F" w:rsidRDefault="00494831" w:rsidP="00F75046">
            <w:pPr>
              <w:spacing w:after="0" w:line="240" w:lineRule="auto"/>
              <w:jc w:val="center"/>
              <w:rPr>
                <w:rFonts w:ascii="Times New Roman" w:eastAsia="Calibri" w:hAnsi="Times New Roman" w:cs="Times New Roman"/>
                <w:sz w:val="24"/>
                <w:szCs w:val="24"/>
              </w:rPr>
            </w:pPr>
            <w:r w:rsidRPr="0093614F">
              <w:rPr>
                <w:rFonts w:ascii="Times New Roman" w:eastAsia="Calibri" w:hAnsi="Times New Roman" w:cs="Times New Roman"/>
                <w:sz w:val="24"/>
                <w:szCs w:val="24"/>
              </w:rPr>
              <w:t>Bulk specific gravity (gm./cm</w:t>
            </w:r>
            <w:r w:rsidRPr="0093614F">
              <w:rPr>
                <w:rFonts w:ascii="Times New Roman" w:eastAsia="Calibri" w:hAnsi="Times New Roman" w:cs="Times New Roman"/>
                <w:sz w:val="24"/>
                <w:szCs w:val="24"/>
                <w:vertAlign w:val="superscript"/>
              </w:rPr>
              <w:t>3</w:t>
            </w:r>
            <w:r w:rsidRPr="0093614F">
              <w:rPr>
                <w:rFonts w:ascii="Times New Roman" w:eastAsia="Calibri" w:hAnsi="Times New Roman" w:cs="Times New Roman"/>
                <w:sz w:val="24"/>
                <w:szCs w:val="24"/>
              </w:rPr>
              <w:t>)</w:t>
            </w:r>
          </w:p>
        </w:tc>
        <w:tc>
          <w:tcPr>
            <w:tcW w:w="4342" w:type="dxa"/>
            <w:tcBorders>
              <w:bottom w:val="single" w:sz="12" w:space="0" w:color="auto"/>
              <w:right w:val="single" w:sz="12" w:space="0" w:color="auto"/>
            </w:tcBorders>
            <w:shd w:val="clear" w:color="auto" w:fill="auto"/>
          </w:tcPr>
          <w:p w:rsidR="00494831" w:rsidRPr="0093614F" w:rsidRDefault="00494831" w:rsidP="00F75046">
            <w:pPr>
              <w:spacing w:after="0" w:line="240" w:lineRule="auto"/>
              <w:jc w:val="center"/>
              <w:rPr>
                <w:rFonts w:ascii="Times New Roman" w:eastAsia="Calibri" w:hAnsi="Times New Roman" w:cs="Times New Roman"/>
                <w:sz w:val="24"/>
                <w:szCs w:val="24"/>
              </w:rPr>
            </w:pPr>
            <w:r w:rsidRPr="0093614F">
              <w:rPr>
                <w:rFonts w:ascii="Times New Roman" w:eastAsia="Calibri" w:hAnsi="Times New Roman" w:cs="Times New Roman"/>
                <w:sz w:val="24"/>
                <w:szCs w:val="24"/>
              </w:rPr>
              <w:t>3.14</w:t>
            </w:r>
          </w:p>
        </w:tc>
      </w:tr>
    </w:tbl>
    <w:p w:rsidR="000E0C74" w:rsidRDefault="000E0C74" w:rsidP="00F75046">
      <w:pPr>
        <w:spacing w:after="0" w:line="240" w:lineRule="auto"/>
        <w:jc w:val="center"/>
        <w:rPr>
          <w:rFonts w:ascii="TimesNewRoman" w:hAnsi="TimesNewRoman" w:cs="TimesNewRoman"/>
          <w:b/>
          <w:bCs/>
          <w:sz w:val="24"/>
          <w:szCs w:val="24"/>
        </w:rPr>
      </w:pPr>
    </w:p>
    <w:p w:rsidR="00D42BD2" w:rsidRDefault="00D42BD2" w:rsidP="00F75046">
      <w:pPr>
        <w:spacing w:after="0" w:line="240" w:lineRule="auto"/>
        <w:jc w:val="center"/>
        <w:rPr>
          <w:rFonts w:ascii="TimesNewRoman" w:hAnsi="TimesNewRoman" w:cs="TimesNewRoman"/>
          <w:b/>
          <w:bCs/>
          <w:sz w:val="24"/>
          <w:szCs w:val="24"/>
        </w:rPr>
      </w:pPr>
    </w:p>
    <w:p w:rsidR="009B4377" w:rsidRPr="008967F4" w:rsidRDefault="00494831" w:rsidP="00F75046">
      <w:pPr>
        <w:spacing w:after="0" w:line="240" w:lineRule="auto"/>
        <w:jc w:val="center"/>
        <w:rPr>
          <w:rFonts w:ascii="TimesNewRoman" w:hAnsi="TimesNewRoman" w:cs="TimesNewRoman"/>
          <w:sz w:val="24"/>
          <w:szCs w:val="24"/>
        </w:rPr>
      </w:pPr>
      <w:proofErr w:type="gramStart"/>
      <w:r w:rsidRPr="008967F4">
        <w:rPr>
          <w:rFonts w:ascii="TimesNewRoman" w:hAnsi="TimesNewRoman" w:cs="TimesNewRoman"/>
          <w:b/>
          <w:bCs/>
          <w:sz w:val="24"/>
          <w:szCs w:val="24"/>
        </w:rPr>
        <w:lastRenderedPageBreak/>
        <w:t>Table 4</w:t>
      </w:r>
      <w:r w:rsidR="008967F4" w:rsidRPr="008967F4">
        <w:rPr>
          <w:rFonts w:ascii="TimesNewRoman" w:hAnsi="TimesNewRoman" w:cs="TimesNewRoman"/>
          <w:b/>
          <w:bCs/>
          <w:sz w:val="24"/>
          <w:szCs w:val="24"/>
        </w:rPr>
        <w:t>.</w:t>
      </w:r>
      <w:proofErr w:type="gramEnd"/>
      <w:r w:rsidRPr="008967F4">
        <w:rPr>
          <w:rFonts w:ascii="TimesNewRoman" w:hAnsi="TimesNewRoman" w:cs="TimesNewRoman"/>
          <w:sz w:val="24"/>
          <w:szCs w:val="24"/>
        </w:rPr>
        <w:t xml:space="preserve">   </w:t>
      </w:r>
      <w:r w:rsidR="000E0C74" w:rsidRPr="008967F4">
        <w:rPr>
          <w:rFonts w:ascii="TimesNewRoman" w:hAnsi="TimesNewRoman" w:cs="TimesNewRoman"/>
          <w:sz w:val="24"/>
          <w:szCs w:val="24"/>
        </w:rPr>
        <w:t>Resilient</w:t>
      </w:r>
      <w:r w:rsidRPr="008967F4">
        <w:rPr>
          <w:rFonts w:ascii="TimesNewRoman" w:hAnsi="TimesNewRoman" w:cs="TimesNewRoman"/>
          <w:sz w:val="24"/>
          <w:szCs w:val="24"/>
        </w:rPr>
        <w:t xml:space="preserve"> </w:t>
      </w:r>
      <w:r w:rsidR="00342115" w:rsidRPr="008967F4">
        <w:rPr>
          <w:rFonts w:ascii="TimesNewRoman" w:hAnsi="TimesNewRoman" w:cs="TimesNewRoman"/>
          <w:sz w:val="24"/>
          <w:szCs w:val="24"/>
        </w:rPr>
        <w:t>m</w:t>
      </w:r>
      <w:r w:rsidRPr="008967F4">
        <w:rPr>
          <w:rFonts w:ascii="TimesNewRoman" w:hAnsi="TimesNewRoman" w:cs="TimesNewRoman"/>
          <w:sz w:val="24"/>
          <w:szCs w:val="24"/>
        </w:rPr>
        <w:t xml:space="preserve">odulus </w:t>
      </w:r>
      <w:r w:rsidR="00342115" w:rsidRPr="008967F4">
        <w:rPr>
          <w:rFonts w:ascii="TimesNewRoman" w:hAnsi="TimesNewRoman" w:cs="TimesNewRoman"/>
          <w:sz w:val="24"/>
          <w:szCs w:val="24"/>
        </w:rPr>
        <w:t>v</w:t>
      </w:r>
      <w:r w:rsidRPr="008967F4">
        <w:rPr>
          <w:rFonts w:ascii="TimesNewRoman" w:hAnsi="TimesNewRoman" w:cs="TimesNewRoman"/>
          <w:sz w:val="24"/>
          <w:szCs w:val="24"/>
        </w:rPr>
        <w:t xml:space="preserve">alue for </w:t>
      </w:r>
      <w:r w:rsidR="00342115" w:rsidRPr="008967F4">
        <w:rPr>
          <w:rFonts w:ascii="TimesNewRoman" w:hAnsi="TimesNewRoman" w:cs="TimesNewRoman"/>
          <w:sz w:val="24"/>
          <w:szCs w:val="24"/>
        </w:rPr>
        <w:t>m</w:t>
      </w:r>
      <w:r w:rsidRPr="008967F4">
        <w:rPr>
          <w:rFonts w:ascii="TimesNewRoman" w:hAnsi="TimesNewRoman" w:cs="TimesNewRoman"/>
          <w:sz w:val="24"/>
          <w:szCs w:val="24"/>
        </w:rPr>
        <w:t xml:space="preserve">oisture </w:t>
      </w:r>
      <w:r w:rsidR="00342115" w:rsidRPr="008967F4">
        <w:rPr>
          <w:rFonts w:ascii="TimesNewRoman" w:hAnsi="TimesNewRoman" w:cs="TimesNewRoman"/>
          <w:sz w:val="24"/>
          <w:szCs w:val="24"/>
        </w:rPr>
        <w:t>d</w:t>
      </w:r>
      <w:r w:rsidRPr="008967F4">
        <w:rPr>
          <w:rFonts w:ascii="TimesNewRoman" w:hAnsi="TimesNewRoman" w:cs="TimesNewRoman"/>
          <w:sz w:val="24"/>
          <w:szCs w:val="24"/>
        </w:rPr>
        <w:t>amage</w:t>
      </w:r>
      <w:r w:rsidR="000E0C74">
        <w:rPr>
          <w:rFonts w:ascii="TimesNewRoman" w:hAnsi="TimesNewRoman" w:cs="TimesNewRoman"/>
          <w:sz w:val="24"/>
          <w:szCs w:val="24"/>
        </w:rPr>
        <w:t>d</w:t>
      </w:r>
      <w:r w:rsidRPr="008967F4">
        <w:rPr>
          <w:rFonts w:ascii="TimesNewRoman" w:hAnsi="TimesNewRoman" w:cs="TimesNewRoman"/>
          <w:sz w:val="24"/>
          <w:szCs w:val="24"/>
        </w:rPr>
        <w:t xml:space="preserve"> </w:t>
      </w:r>
      <w:r w:rsidR="00342115" w:rsidRPr="008967F4">
        <w:rPr>
          <w:rFonts w:ascii="TimesNewRoman" w:hAnsi="TimesNewRoman" w:cs="TimesNewRoman"/>
          <w:sz w:val="24"/>
          <w:szCs w:val="24"/>
        </w:rPr>
        <w:t>m</w:t>
      </w:r>
      <w:r w:rsidRPr="008967F4">
        <w:rPr>
          <w:rFonts w:ascii="TimesNewRoman" w:hAnsi="TimesNewRoman" w:cs="TimesNewRoman"/>
          <w:sz w:val="24"/>
          <w:szCs w:val="24"/>
        </w:rPr>
        <w:t>ixture</w:t>
      </w:r>
      <w:r w:rsidR="00805D3A">
        <w:rPr>
          <w:rFonts w:ascii="TimesNewRoman" w:hAnsi="TimesNewRoman" w:cs="TimesNewRoman"/>
          <w:sz w:val="24"/>
          <w:szCs w:val="24"/>
        </w:rPr>
        <w:t>.</w:t>
      </w:r>
    </w:p>
    <w:tbl>
      <w:tblPr>
        <w:tblStyle w:val="TableGrid"/>
        <w:tblW w:w="0" w:type="auto"/>
        <w:jc w:val="center"/>
        <w:tblLook w:val="04A0" w:firstRow="1" w:lastRow="0" w:firstColumn="1" w:lastColumn="0" w:noHBand="0" w:noVBand="1"/>
      </w:tblPr>
      <w:tblGrid>
        <w:gridCol w:w="1643"/>
        <w:gridCol w:w="2652"/>
      </w:tblGrid>
      <w:tr w:rsidR="000E0C74" w:rsidRPr="00506491" w:rsidTr="007A3BE3">
        <w:trPr>
          <w:jc w:val="center"/>
        </w:trPr>
        <w:tc>
          <w:tcPr>
            <w:tcW w:w="0" w:type="auto"/>
            <w:vMerge w:val="restart"/>
            <w:tcBorders>
              <w:top w:val="single" w:sz="12" w:space="0" w:color="auto"/>
              <w:lef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Mix</w:t>
            </w:r>
          </w:p>
        </w:tc>
        <w:tc>
          <w:tcPr>
            <w:tcW w:w="2652" w:type="dxa"/>
            <w:tcBorders>
              <w:top w:val="single" w:sz="12" w:space="0" w:color="auto"/>
              <w:righ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Resilient Modulus (psi)</w:t>
            </w:r>
          </w:p>
        </w:tc>
      </w:tr>
      <w:tr w:rsidR="000E0C74" w:rsidRPr="00506491" w:rsidTr="007A3BE3">
        <w:trPr>
          <w:jc w:val="center"/>
        </w:trPr>
        <w:tc>
          <w:tcPr>
            <w:tcW w:w="0" w:type="auto"/>
            <w:vMerge/>
            <w:tcBorders>
              <w:lef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p>
        </w:tc>
        <w:tc>
          <w:tcPr>
            <w:tcW w:w="2652" w:type="dxa"/>
            <w:tcBorders>
              <w:righ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40 ̊C</w:t>
            </w:r>
          </w:p>
        </w:tc>
      </w:tr>
      <w:tr w:rsidR="000E0C74" w:rsidRPr="00506491" w:rsidTr="007A3BE3">
        <w:trPr>
          <w:jc w:val="center"/>
        </w:trPr>
        <w:tc>
          <w:tcPr>
            <w:tcW w:w="0" w:type="auto"/>
            <w:tcBorders>
              <w:lef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Uncondition</w:t>
            </w:r>
            <w:r>
              <w:rPr>
                <w:rFonts w:ascii="Times New Roman" w:eastAsia="SimSun" w:hAnsi="Times New Roman" w:cs="Times New Roman"/>
                <w:bCs/>
                <w:sz w:val="24"/>
                <w:szCs w:val="24"/>
              </w:rPr>
              <w:t>ed</w:t>
            </w:r>
          </w:p>
        </w:tc>
        <w:tc>
          <w:tcPr>
            <w:tcW w:w="2652" w:type="dxa"/>
            <w:tcBorders>
              <w:righ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96970</w:t>
            </w:r>
          </w:p>
        </w:tc>
      </w:tr>
      <w:tr w:rsidR="000E0C74" w:rsidRPr="00506491" w:rsidTr="007A3BE3">
        <w:trPr>
          <w:jc w:val="center"/>
        </w:trPr>
        <w:tc>
          <w:tcPr>
            <w:tcW w:w="0" w:type="auto"/>
            <w:tcBorders>
              <w:left w:val="single" w:sz="12" w:space="0" w:color="auto"/>
              <w:bottom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Condition</w:t>
            </w:r>
          </w:p>
        </w:tc>
        <w:tc>
          <w:tcPr>
            <w:tcW w:w="2652" w:type="dxa"/>
            <w:tcBorders>
              <w:bottom w:val="single" w:sz="12" w:space="0" w:color="auto"/>
              <w:right w:val="single" w:sz="12" w:space="0" w:color="auto"/>
            </w:tcBorders>
            <w:vAlign w:val="center"/>
          </w:tcPr>
          <w:p w:rsidR="000E0C74" w:rsidRPr="00506491" w:rsidRDefault="000E0C74" w:rsidP="00342115">
            <w:pPr>
              <w:jc w:val="center"/>
              <w:rPr>
                <w:rFonts w:ascii="Times New Roman" w:eastAsia="SimSun" w:hAnsi="Times New Roman" w:cs="Times New Roman"/>
                <w:bCs/>
                <w:sz w:val="24"/>
                <w:szCs w:val="24"/>
              </w:rPr>
            </w:pPr>
            <w:r w:rsidRPr="00506491">
              <w:rPr>
                <w:rFonts w:ascii="Times New Roman" w:eastAsia="SimSun" w:hAnsi="Times New Roman" w:cs="Times New Roman"/>
                <w:bCs/>
                <w:sz w:val="24"/>
                <w:szCs w:val="24"/>
              </w:rPr>
              <w:t>76190</w:t>
            </w:r>
          </w:p>
        </w:tc>
      </w:tr>
    </w:tbl>
    <w:p w:rsidR="001B4936" w:rsidRDefault="001B4936" w:rsidP="00494831">
      <w:pPr>
        <w:jc w:val="center"/>
        <w:rPr>
          <w:rFonts w:ascii="TimesNewRoman" w:hAnsi="TimesNewRoman" w:cs="TimesNewRoman"/>
          <w:sz w:val="24"/>
          <w:szCs w:val="24"/>
        </w:rPr>
      </w:pPr>
    </w:p>
    <w:p w:rsidR="009B4377" w:rsidRPr="008967F4" w:rsidRDefault="001B4936" w:rsidP="00F75046">
      <w:pPr>
        <w:spacing w:after="0" w:line="240" w:lineRule="auto"/>
        <w:jc w:val="center"/>
        <w:rPr>
          <w:rFonts w:ascii="TimesNewRoman" w:hAnsi="TimesNewRoman" w:cs="TimesNewRoman"/>
          <w:sz w:val="24"/>
          <w:szCs w:val="24"/>
        </w:rPr>
      </w:pPr>
      <w:proofErr w:type="gramStart"/>
      <w:r w:rsidRPr="008967F4">
        <w:rPr>
          <w:rFonts w:ascii="TimesNewRoman" w:hAnsi="TimesNewRoman" w:cs="TimesNewRoman"/>
          <w:b/>
          <w:bCs/>
          <w:sz w:val="24"/>
          <w:szCs w:val="24"/>
        </w:rPr>
        <w:t>Table 5</w:t>
      </w:r>
      <w:r w:rsidR="008967F4" w:rsidRPr="008967F4">
        <w:rPr>
          <w:rFonts w:ascii="TimesNewRoman" w:hAnsi="TimesNewRoman" w:cs="TimesNewRoman"/>
          <w:b/>
          <w:bCs/>
          <w:sz w:val="24"/>
          <w:szCs w:val="24"/>
        </w:rPr>
        <w:t>.</w:t>
      </w:r>
      <w:proofErr w:type="gramEnd"/>
      <w:r w:rsidRPr="008967F4">
        <w:rPr>
          <w:rFonts w:ascii="TimesNewRoman" w:hAnsi="TimesNewRoman" w:cs="TimesNewRoman"/>
          <w:sz w:val="24"/>
          <w:szCs w:val="24"/>
        </w:rPr>
        <w:t xml:space="preserve">  </w:t>
      </w:r>
      <w:proofErr w:type="gramStart"/>
      <w:r w:rsidR="008967F4">
        <w:rPr>
          <w:rFonts w:ascii="TimesNewRoman" w:hAnsi="TimesNewRoman" w:cs="TimesNewRoman"/>
          <w:sz w:val="24"/>
          <w:szCs w:val="24"/>
        </w:rPr>
        <w:t>S</w:t>
      </w:r>
      <w:r w:rsidRPr="008967F4">
        <w:rPr>
          <w:rFonts w:ascii="TimesNewRoman" w:hAnsi="TimesNewRoman" w:cs="TimesNewRoman"/>
          <w:sz w:val="24"/>
          <w:szCs w:val="24"/>
        </w:rPr>
        <w:t xml:space="preserve">lops, </w:t>
      </w:r>
      <w:r w:rsidR="007A2477" w:rsidRPr="008967F4">
        <w:rPr>
          <w:rFonts w:ascii="TimesNewRoman" w:hAnsi="TimesNewRoman" w:cs="TimesNewRoman"/>
          <w:sz w:val="24"/>
          <w:szCs w:val="24"/>
        </w:rPr>
        <w:t>i</w:t>
      </w:r>
      <w:r w:rsidRPr="008967F4">
        <w:rPr>
          <w:rFonts w:ascii="TimesNewRoman" w:hAnsi="TimesNewRoman" w:cs="TimesNewRoman"/>
          <w:sz w:val="24"/>
          <w:szCs w:val="24"/>
        </w:rPr>
        <w:t xml:space="preserve">ntercepts, and </w:t>
      </w:r>
      <w:r w:rsidR="007A2477" w:rsidRPr="008967F4">
        <w:rPr>
          <w:rFonts w:ascii="TimesNewRoman" w:hAnsi="TimesNewRoman" w:cs="TimesNewRoman"/>
          <w:sz w:val="24"/>
          <w:szCs w:val="24"/>
        </w:rPr>
        <w:t>p</w:t>
      </w:r>
      <w:r w:rsidRPr="008967F4">
        <w:rPr>
          <w:rFonts w:ascii="TimesNewRoman" w:hAnsi="TimesNewRoman" w:cs="TimesNewRoman"/>
          <w:sz w:val="24"/>
          <w:szCs w:val="24"/>
        </w:rPr>
        <w:t xml:space="preserve">ermanent </w:t>
      </w:r>
      <w:r w:rsidR="007A2477" w:rsidRPr="008967F4">
        <w:rPr>
          <w:rFonts w:ascii="TimesNewRoman" w:hAnsi="TimesNewRoman" w:cs="TimesNewRoman"/>
          <w:sz w:val="24"/>
          <w:szCs w:val="24"/>
        </w:rPr>
        <w:t>d</w:t>
      </w:r>
      <w:r w:rsidRPr="008967F4">
        <w:rPr>
          <w:rFonts w:ascii="TimesNewRoman" w:hAnsi="TimesNewRoman" w:cs="TimesNewRoman"/>
          <w:sz w:val="24"/>
          <w:szCs w:val="24"/>
        </w:rPr>
        <w:t xml:space="preserve">eformation at 1000 </w:t>
      </w:r>
      <w:r w:rsidR="007A2477" w:rsidRPr="008967F4">
        <w:rPr>
          <w:rFonts w:ascii="TimesNewRoman" w:hAnsi="TimesNewRoman" w:cs="TimesNewRoman"/>
          <w:sz w:val="24"/>
          <w:szCs w:val="24"/>
        </w:rPr>
        <w:t>c</w:t>
      </w:r>
      <w:r w:rsidRPr="008967F4">
        <w:rPr>
          <w:rFonts w:ascii="TimesNewRoman" w:hAnsi="TimesNewRoman" w:cs="TimesNewRoman"/>
          <w:sz w:val="24"/>
          <w:szCs w:val="24"/>
        </w:rPr>
        <w:t xml:space="preserve">ycle </w:t>
      </w:r>
      <w:r w:rsidR="007A2477" w:rsidRPr="008967F4">
        <w:rPr>
          <w:rFonts w:ascii="TimesNewRoman" w:hAnsi="TimesNewRoman" w:cs="TimesNewRoman"/>
          <w:sz w:val="24"/>
          <w:szCs w:val="24"/>
        </w:rPr>
        <w:t>v</w:t>
      </w:r>
      <w:r w:rsidRPr="008967F4">
        <w:rPr>
          <w:rFonts w:ascii="TimesNewRoman" w:hAnsi="TimesNewRoman" w:cs="TimesNewRoman"/>
          <w:sz w:val="24"/>
          <w:szCs w:val="24"/>
        </w:rPr>
        <w:t xml:space="preserve">alue for, </w:t>
      </w:r>
      <w:r w:rsidR="007A2477" w:rsidRPr="008967F4">
        <w:rPr>
          <w:rFonts w:ascii="TimesNewRoman" w:hAnsi="TimesNewRoman" w:cs="TimesNewRoman"/>
          <w:sz w:val="24"/>
          <w:szCs w:val="24"/>
        </w:rPr>
        <w:t>u</w:t>
      </w:r>
      <w:r w:rsidRPr="008967F4">
        <w:rPr>
          <w:rFonts w:ascii="TimesNewRoman" w:hAnsi="TimesNewRoman" w:cs="TimesNewRoman"/>
          <w:sz w:val="24"/>
          <w:szCs w:val="24"/>
        </w:rPr>
        <w:t>ncondition</w:t>
      </w:r>
      <w:r w:rsidR="00B022B3" w:rsidRPr="008967F4">
        <w:rPr>
          <w:rFonts w:ascii="TimesNewRoman" w:hAnsi="TimesNewRoman" w:cs="TimesNewRoman"/>
          <w:sz w:val="24"/>
          <w:szCs w:val="24"/>
        </w:rPr>
        <w:t>ed</w:t>
      </w:r>
      <w:r w:rsidRPr="008967F4">
        <w:rPr>
          <w:rFonts w:ascii="TimesNewRoman" w:hAnsi="TimesNewRoman" w:cs="TimesNewRoman"/>
          <w:sz w:val="24"/>
          <w:szCs w:val="24"/>
        </w:rPr>
        <w:t xml:space="preserve"> and </w:t>
      </w:r>
      <w:r w:rsidR="007A2477" w:rsidRPr="008967F4">
        <w:rPr>
          <w:rFonts w:ascii="TimesNewRoman" w:hAnsi="TimesNewRoman" w:cs="TimesNewRoman"/>
          <w:sz w:val="24"/>
          <w:szCs w:val="24"/>
        </w:rPr>
        <w:t>c</w:t>
      </w:r>
      <w:r w:rsidRPr="008967F4">
        <w:rPr>
          <w:rFonts w:ascii="TimesNewRoman" w:hAnsi="TimesNewRoman" w:cs="TimesNewRoman"/>
          <w:sz w:val="24"/>
          <w:szCs w:val="24"/>
        </w:rPr>
        <w:t>ondition</w:t>
      </w:r>
      <w:r w:rsidR="008967F4">
        <w:rPr>
          <w:rFonts w:ascii="TimesNewRoman" w:hAnsi="TimesNewRoman" w:cs="TimesNewRoman"/>
          <w:sz w:val="24"/>
          <w:szCs w:val="24"/>
        </w:rPr>
        <w:t>ed</w:t>
      </w:r>
      <w:r w:rsidRPr="008967F4">
        <w:rPr>
          <w:rFonts w:ascii="TimesNewRoman" w:hAnsi="TimesNewRoman" w:cs="TimesNewRoman"/>
          <w:sz w:val="24"/>
          <w:szCs w:val="24"/>
        </w:rPr>
        <w:t xml:space="preserve"> </w:t>
      </w:r>
      <w:r w:rsidR="007A2477" w:rsidRPr="008967F4">
        <w:rPr>
          <w:rFonts w:ascii="TimesNewRoman" w:hAnsi="TimesNewRoman" w:cs="TimesNewRoman"/>
          <w:sz w:val="24"/>
          <w:szCs w:val="24"/>
        </w:rPr>
        <w:t>m</w:t>
      </w:r>
      <w:r w:rsidRPr="008967F4">
        <w:rPr>
          <w:rFonts w:ascii="TimesNewRoman" w:hAnsi="TimesNewRoman" w:cs="TimesNewRoman"/>
          <w:sz w:val="24"/>
          <w:szCs w:val="24"/>
        </w:rPr>
        <w:t>ixtures.</w:t>
      </w:r>
      <w:proofErr w:type="gramEnd"/>
    </w:p>
    <w:tbl>
      <w:tblPr>
        <w:tblStyle w:val="TableGrid"/>
        <w:tblW w:w="0" w:type="auto"/>
        <w:jc w:val="center"/>
        <w:tblLook w:val="04A0" w:firstRow="1" w:lastRow="0" w:firstColumn="1" w:lastColumn="0" w:noHBand="0" w:noVBand="1"/>
      </w:tblPr>
      <w:tblGrid>
        <w:gridCol w:w="1643"/>
        <w:gridCol w:w="756"/>
        <w:gridCol w:w="2382"/>
        <w:gridCol w:w="2997"/>
      </w:tblGrid>
      <w:tr w:rsidR="001B4936" w:rsidRPr="001B4936" w:rsidTr="007A3BE3">
        <w:trPr>
          <w:jc w:val="center"/>
        </w:trPr>
        <w:tc>
          <w:tcPr>
            <w:tcW w:w="0" w:type="auto"/>
            <w:vMerge w:val="restart"/>
            <w:tcBorders>
              <w:top w:val="single" w:sz="12" w:space="0" w:color="auto"/>
              <w:lef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Mix</w:t>
            </w:r>
          </w:p>
        </w:tc>
        <w:tc>
          <w:tcPr>
            <w:tcW w:w="0" w:type="auto"/>
            <w:gridSpan w:val="3"/>
            <w:tcBorders>
              <w:top w:val="single" w:sz="12" w:space="0" w:color="auto"/>
              <w:righ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40 ̊ C</w:t>
            </w:r>
          </w:p>
        </w:tc>
      </w:tr>
      <w:tr w:rsidR="001B4936" w:rsidRPr="001B4936" w:rsidTr="007A3BE3">
        <w:trPr>
          <w:jc w:val="center"/>
        </w:trPr>
        <w:tc>
          <w:tcPr>
            <w:tcW w:w="0" w:type="auto"/>
            <w:vMerge/>
            <w:tcBorders>
              <w:left w:val="single" w:sz="12" w:space="0" w:color="auto"/>
            </w:tcBorders>
            <w:vAlign w:val="center"/>
          </w:tcPr>
          <w:p w:rsidR="001B4936" w:rsidRPr="001B4936" w:rsidRDefault="001B4936" w:rsidP="00342115">
            <w:pPr>
              <w:jc w:val="center"/>
              <w:rPr>
                <w:rFonts w:ascii="Times New Roman" w:hAnsi="Times New Roman" w:cs="Times New Roman"/>
                <w:sz w:val="24"/>
                <w:szCs w:val="24"/>
              </w:rPr>
            </w:pPr>
          </w:p>
        </w:tc>
        <w:tc>
          <w:tcPr>
            <w:tcW w:w="0" w:type="auto"/>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Slop</w:t>
            </w:r>
          </w:p>
        </w:tc>
        <w:tc>
          <w:tcPr>
            <w:tcW w:w="0" w:type="auto"/>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Intercept</w:t>
            </w:r>
            <w:r w:rsidR="00196D12">
              <w:rPr>
                <w:rFonts w:ascii="Times New Roman" w:hAnsi="Times New Roman" w:cs="Times New Roman"/>
                <w:sz w:val="24"/>
                <w:szCs w:val="24"/>
              </w:rPr>
              <w:t xml:space="preserve"> (</w:t>
            </w:r>
            <w:proofErr w:type="spellStart"/>
            <w:r w:rsidR="00196D12">
              <w:rPr>
                <w:rFonts w:ascii="Times New Roman" w:hAnsi="Times New Roman" w:cs="Times New Roman"/>
                <w:sz w:val="24"/>
                <w:szCs w:val="24"/>
              </w:rPr>
              <w:t>microstrain</w:t>
            </w:r>
            <w:proofErr w:type="spellEnd"/>
            <w:r w:rsidR="00196D12">
              <w:rPr>
                <w:rFonts w:ascii="Times New Roman" w:hAnsi="Times New Roman" w:cs="Times New Roman"/>
                <w:sz w:val="24"/>
                <w:szCs w:val="24"/>
              </w:rPr>
              <w:t>)</w:t>
            </w:r>
          </w:p>
        </w:tc>
        <w:tc>
          <w:tcPr>
            <w:tcW w:w="0" w:type="auto"/>
            <w:tcBorders>
              <w:righ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Permanent def. @1000 cycle</w:t>
            </w:r>
          </w:p>
        </w:tc>
      </w:tr>
      <w:tr w:rsidR="001B4936" w:rsidRPr="001B4936" w:rsidTr="007A3BE3">
        <w:trPr>
          <w:jc w:val="center"/>
        </w:trPr>
        <w:tc>
          <w:tcPr>
            <w:tcW w:w="0" w:type="auto"/>
            <w:tcBorders>
              <w:lef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Uncondition</w:t>
            </w:r>
            <w:r w:rsidR="00B022B3">
              <w:rPr>
                <w:rFonts w:ascii="Times New Roman" w:hAnsi="Times New Roman" w:cs="Times New Roman"/>
                <w:sz w:val="24"/>
                <w:szCs w:val="24"/>
              </w:rPr>
              <w:t>ed</w:t>
            </w:r>
          </w:p>
        </w:tc>
        <w:tc>
          <w:tcPr>
            <w:tcW w:w="0" w:type="auto"/>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0.441</w:t>
            </w:r>
          </w:p>
        </w:tc>
        <w:tc>
          <w:tcPr>
            <w:tcW w:w="0" w:type="auto"/>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149</w:t>
            </w:r>
          </w:p>
        </w:tc>
        <w:tc>
          <w:tcPr>
            <w:tcW w:w="0" w:type="auto"/>
            <w:tcBorders>
              <w:righ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3158</w:t>
            </w:r>
          </w:p>
        </w:tc>
      </w:tr>
      <w:tr w:rsidR="001B4936" w:rsidRPr="001B4936" w:rsidTr="007A3BE3">
        <w:trPr>
          <w:jc w:val="center"/>
        </w:trPr>
        <w:tc>
          <w:tcPr>
            <w:tcW w:w="0" w:type="auto"/>
            <w:tcBorders>
              <w:left w:val="single" w:sz="12" w:space="0" w:color="auto"/>
              <w:bottom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Condition</w:t>
            </w:r>
          </w:p>
        </w:tc>
        <w:tc>
          <w:tcPr>
            <w:tcW w:w="0" w:type="auto"/>
            <w:tcBorders>
              <w:bottom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0.457</w:t>
            </w:r>
          </w:p>
        </w:tc>
        <w:tc>
          <w:tcPr>
            <w:tcW w:w="0" w:type="auto"/>
            <w:tcBorders>
              <w:bottom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259</w:t>
            </w:r>
          </w:p>
        </w:tc>
        <w:tc>
          <w:tcPr>
            <w:tcW w:w="0" w:type="auto"/>
            <w:tcBorders>
              <w:bottom w:val="single" w:sz="12" w:space="0" w:color="auto"/>
              <w:right w:val="single" w:sz="12" w:space="0" w:color="auto"/>
            </w:tcBorders>
            <w:vAlign w:val="center"/>
          </w:tcPr>
          <w:p w:rsidR="001B4936" w:rsidRPr="001B4936" w:rsidRDefault="001B4936" w:rsidP="00342115">
            <w:pPr>
              <w:jc w:val="center"/>
              <w:rPr>
                <w:rFonts w:ascii="Times New Roman" w:hAnsi="Times New Roman" w:cs="Times New Roman"/>
                <w:sz w:val="24"/>
                <w:szCs w:val="24"/>
              </w:rPr>
            </w:pPr>
            <w:r w:rsidRPr="001B4936">
              <w:rPr>
                <w:rFonts w:ascii="Times New Roman" w:hAnsi="Times New Roman" w:cs="Times New Roman"/>
                <w:sz w:val="24"/>
                <w:szCs w:val="24"/>
              </w:rPr>
              <w:t>6083</w:t>
            </w:r>
          </w:p>
        </w:tc>
      </w:tr>
    </w:tbl>
    <w:p w:rsidR="001B4936" w:rsidRDefault="001B4936" w:rsidP="00494831">
      <w:pPr>
        <w:jc w:val="center"/>
        <w:rPr>
          <w:rFonts w:ascii="TimesNewRoman" w:hAnsi="TimesNewRoman" w:cs="TimesNewRoman"/>
          <w:sz w:val="24"/>
          <w:szCs w:val="24"/>
        </w:rPr>
      </w:pPr>
    </w:p>
    <w:p w:rsidR="00EB0A32" w:rsidRDefault="00EB0A32" w:rsidP="00F75046">
      <w:pPr>
        <w:spacing w:after="0" w:line="240" w:lineRule="auto"/>
        <w:jc w:val="center"/>
        <w:rPr>
          <w:rFonts w:ascii="TimesNewRoman" w:hAnsi="TimesNewRoman" w:cs="TimesNewRoman"/>
          <w:b/>
          <w:bCs/>
          <w:sz w:val="24"/>
          <w:szCs w:val="24"/>
          <w:rtl/>
        </w:rPr>
      </w:pPr>
    </w:p>
    <w:p w:rsidR="009B4377" w:rsidRPr="008967F4" w:rsidRDefault="001B4936" w:rsidP="00F75046">
      <w:pPr>
        <w:spacing w:after="0" w:line="240" w:lineRule="auto"/>
        <w:jc w:val="center"/>
        <w:rPr>
          <w:rFonts w:ascii="TimesNewRoman" w:hAnsi="TimesNewRoman" w:cs="TimesNewRoman"/>
          <w:sz w:val="24"/>
          <w:szCs w:val="24"/>
        </w:rPr>
      </w:pPr>
      <w:proofErr w:type="gramStart"/>
      <w:r w:rsidRPr="008967F4">
        <w:rPr>
          <w:rFonts w:ascii="TimesNewRoman" w:hAnsi="TimesNewRoman" w:cs="TimesNewRoman"/>
          <w:b/>
          <w:bCs/>
          <w:sz w:val="24"/>
          <w:szCs w:val="24"/>
        </w:rPr>
        <w:t>Table 6</w:t>
      </w:r>
      <w:r w:rsidR="008967F4" w:rsidRPr="008967F4">
        <w:rPr>
          <w:rFonts w:ascii="TimesNewRoman" w:hAnsi="TimesNewRoman" w:cs="TimesNewRoman"/>
          <w:b/>
          <w:bCs/>
          <w:sz w:val="24"/>
          <w:szCs w:val="24"/>
        </w:rPr>
        <w:t>.</w:t>
      </w:r>
      <w:proofErr w:type="gramEnd"/>
      <w:r w:rsidRPr="008967F4">
        <w:rPr>
          <w:rFonts w:ascii="TimesNewRoman" w:hAnsi="TimesNewRoman" w:cs="TimesNewRoman"/>
          <w:sz w:val="24"/>
          <w:szCs w:val="24"/>
        </w:rPr>
        <w:t xml:space="preserve">   </w:t>
      </w:r>
      <w:proofErr w:type="gramStart"/>
      <w:r w:rsidR="000E0C74" w:rsidRPr="008967F4">
        <w:rPr>
          <w:rFonts w:ascii="TimesNewRoman" w:hAnsi="TimesNewRoman" w:cs="TimesNewRoman"/>
          <w:sz w:val="24"/>
          <w:szCs w:val="24"/>
        </w:rPr>
        <w:t>Parameter</w:t>
      </w:r>
      <w:r w:rsidRPr="008967F4">
        <w:rPr>
          <w:rFonts w:ascii="TimesNewRoman" w:hAnsi="TimesNewRoman" w:cs="TimesNewRoman"/>
          <w:sz w:val="24"/>
          <w:szCs w:val="24"/>
        </w:rPr>
        <w:t xml:space="preserve"> K1, K2, and </w:t>
      </w:r>
      <w:r w:rsidR="007A2477" w:rsidRPr="008967F4">
        <w:rPr>
          <w:rFonts w:ascii="TimesNewRoman" w:hAnsi="TimesNewRoman" w:cs="TimesNewRoman"/>
          <w:sz w:val="24"/>
          <w:szCs w:val="24"/>
        </w:rPr>
        <w:t>f</w:t>
      </w:r>
      <w:r w:rsidRPr="008967F4">
        <w:rPr>
          <w:rFonts w:ascii="TimesNewRoman" w:hAnsi="TimesNewRoman" w:cs="TimesNewRoman"/>
          <w:sz w:val="24"/>
          <w:szCs w:val="24"/>
        </w:rPr>
        <w:t xml:space="preserve">atigue life for, </w:t>
      </w:r>
      <w:r w:rsidR="007A2477" w:rsidRPr="008967F4">
        <w:rPr>
          <w:rFonts w:ascii="TimesNewRoman" w:hAnsi="TimesNewRoman" w:cs="TimesNewRoman"/>
          <w:sz w:val="24"/>
          <w:szCs w:val="24"/>
        </w:rPr>
        <w:t>u</w:t>
      </w:r>
      <w:r w:rsidRPr="008967F4">
        <w:rPr>
          <w:rFonts w:ascii="TimesNewRoman" w:hAnsi="TimesNewRoman" w:cs="TimesNewRoman"/>
          <w:sz w:val="24"/>
          <w:szCs w:val="24"/>
        </w:rPr>
        <w:t>ncondition</w:t>
      </w:r>
      <w:r w:rsidR="00B022B3" w:rsidRPr="008967F4">
        <w:rPr>
          <w:rFonts w:ascii="TimesNewRoman" w:hAnsi="TimesNewRoman" w:cs="TimesNewRoman"/>
          <w:sz w:val="24"/>
          <w:szCs w:val="24"/>
        </w:rPr>
        <w:t>ed</w:t>
      </w:r>
      <w:r w:rsidRPr="008967F4">
        <w:rPr>
          <w:rFonts w:ascii="TimesNewRoman" w:hAnsi="TimesNewRoman" w:cs="TimesNewRoman"/>
          <w:sz w:val="24"/>
          <w:szCs w:val="24"/>
        </w:rPr>
        <w:t xml:space="preserve">, and </w:t>
      </w:r>
      <w:r w:rsidR="007A2477" w:rsidRPr="008967F4">
        <w:rPr>
          <w:rFonts w:ascii="TimesNewRoman" w:hAnsi="TimesNewRoman" w:cs="TimesNewRoman"/>
          <w:sz w:val="24"/>
          <w:szCs w:val="24"/>
        </w:rPr>
        <w:t>c</w:t>
      </w:r>
      <w:r w:rsidRPr="008967F4">
        <w:rPr>
          <w:rFonts w:ascii="TimesNewRoman" w:hAnsi="TimesNewRoman" w:cs="TimesNewRoman"/>
          <w:sz w:val="24"/>
          <w:szCs w:val="24"/>
        </w:rPr>
        <w:t>ondition</w:t>
      </w:r>
      <w:r w:rsidR="000E0C74">
        <w:rPr>
          <w:rFonts w:ascii="TimesNewRoman" w:hAnsi="TimesNewRoman" w:cs="TimesNewRoman"/>
          <w:sz w:val="24"/>
          <w:szCs w:val="24"/>
        </w:rPr>
        <w:t>ed</w:t>
      </w:r>
      <w:r w:rsidRPr="008967F4">
        <w:rPr>
          <w:rFonts w:ascii="TimesNewRoman" w:hAnsi="TimesNewRoman" w:cs="TimesNewRoman"/>
          <w:sz w:val="24"/>
          <w:szCs w:val="24"/>
        </w:rPr>
        <w:t xml:space="preserve"> </w:t>
      </w:r>
      <w:r w:rsidR="007A2477" w:rsidRPr="008967F4">
        <w:rPr>
          <w:rFonts w:ascii="TimesNewRoman" w:hAnsi="TimesNewRoman" w:cs="TimesNewRoman"/>
          <w:sz w:val="24"/>
          <w:szCs w:val="24"/>
        </w:rPr>
        <w:t>m</w:t>
      </w:r>
      <w:r w:rsidRPr="008967F4">
        <w:rPr>
          <w:rFonts w:ascii="TimesNewRoman" w:hAnsi="TimesNewRoman" w:cs="TimesNewRoman"/>
          <w:sz w:val="24"/>
          <w:szCs w:val="24"/>
        </w:rPr>
        <w:t>ixtures</w:t>
      </w:r>
      <w:r w:rsidR="00805D3A">
        <w:rPr>
          <w:rFonts w:ascii="TimesNewRoman" w:hAnsi="TimesNewRoman" w:cs="TimesNewRoman"/>
          <w:sz w:val="24"/>
          <w:szCs w:val="24"/>
        </w:rPr>
        <w:t>.</w:t>
      </w:r>
      <w:proofErr w:type="gramEnd"/>
    </w:p>
    <w:tbl>
      <w:tblPr>
        <w:tblStyle w:val="TableGrid"/>
        <w:tblW w:w="3946" w:type="pct"/>
        <w:jc w:val="center"/>
        <w:tblLayout w:type="fixed"/>
        <w:tblLook w:val="04A0" w:firstRow="1" w:lastRow="0" w:firstColumn="1" w:lastColumn="0" w:noHBand="0" w:noVBand="1"/>
      </w:tblPr>
      <w:tblGrid>
        <w:gridCol w:w="1844"/>
        <w:gridCol w:w="1185"/>
        <w:gridCol w:w="1476"/>
        <w:gridCol w:w="1063"/>
        <w:gridCol w:w="1063"/>
        <w:gridCol w:w="1154"/>
      </w:tblGrid>
      <w:tr w:rsidR="001B4936" w:rsidRPr="00B022B3" w:rsidTr="00D42BD2">
        <w:trPr>
          <w:jc w:val="center"/>
        </w:trPr>
        <w:tc>
          <w:tcPr>
            <w:tcW w:w="1184" w:type="pct"/>
            <w:vMerge w:val="restart"/>
            <w:tcBorders>
              <w:top w:val="single" w:sz="12" w:space="0" w:color="auto"/>
              <w:left w:val="single" w:sz="12" w:space="0" w:color="auto"/>
            </w:tcBorders>
          </w:tcPr>
          <w:p w:rsidR="001B4936" w:rsidRPr="00B022B3" w:rsidRDefault="001B4936" w:rsidP="00342115">
            <w:pPr>
              <w:jc w:val="center"/>
              <w:rPr>
                <w:rFonts w:asciiTheme="majorBidi" w:eastAsia="Times New Roman" w:hAnsiTheme="majorBidi" w:cstheme="majorBidi"/>
                <w:sz w:val="24"/>
                <w:szCs w:val="24"/>
              </w:rPr>
            </w:pPr>
            <w:r w:rsidRPr="00B022B3">
              <w:rPr>
                <w:rFonts w:asciiTheme="majorBidi" w:eastAsia="Times New Roman" w:hAnsiTheme="majorBidi" w:cstheme="majorBidi"/>
                <w:sz w:val="24"/>
                <w:szCs w:val="24"/>
              </w:rPr>
              <w:t>State</w:t>
            </w:r>
          </w:p>
        </w:tc>
        <w:tc>
          <w:tcPr>
            <w:tcW w:w="761" w:type="pct"/>
            <w:vMerge w:val="restart"/>
            <w:tcBorders>
              <w:top w:val="single" w:sz="12" w:space="0" w:color="auto"/>
            </w:tcBorders>
          </w:tcPr>
          <w:p w:rsidR="001B4936" w:rsidRDefault="001B4936" w:rsidP="00342115">
            <w:pPr>
              <w:jc w:val="center"/>
              <w:rPr>
                <w:rFonts w:asciiTheme="majorBidi" w:eastAsia="Times New Roman" w:hAnsiTheme="majorBidi" w:cstheme="majorBidi"/>
                <w:sz w:val="24"/>
                <w:szCs w:val="24"/>
              </w:rPr>
            </w:pPr>
            <w:r w:rsidRPr="00B022B3">
              <w:rPr>
                <w:rFonts w:asciiTheme="majorBidi" w:eastAsia="Times New Roman" w:hAnsiTheme="majorBidi" w:cstheme="majorBidi"/>
                <w:sz w:val="24"/>
                <w:szCs w:val="24"/>
              </w:rPr>
              <w:t>K1</w:t>
            </w:r>
          </w:p>
          <w:p w:rsidR="00196D12" w:rsidRPr="00B022B3" w:rsidRDefault="00196D12" w:rsidP="00342115">
            <w:pPr>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(slope)</w:t>
            </w:r>
          </w:p>
        </w:tc>
        <w:tc>
          <w:tcPr>
            <w:tcW w:w="948" w:type="pct"/>
            <w:vMerge w:val="restart"/>
            <w:tcBorders>
              <w:top w:val="single" w:sz="12" w:space="0" w:color="auto"/>
            </w:tcBorders>
          </w:tcPr>
          <w:p w:rsidR="001B4936" w:rsidRPr="00B022B3" w:rsidRDefault="001B4936" w:rsidP="00342115">
            <w:pPr>
              <w:jc w:val="center"/>
              <w:rPr>
                <w:rFonts w:asciiTheme="majorBidi" w:eastAsia="Times New Roman" w:hAnsiTheme="majorBidi" w:cstheme="majorBidi"/>
                <w:sz w:val="24"/>
                <w:szCs w:val="24"/>
              </w:rPr>
            </w:pPr>
            <w:r w:rsidRPr="00B022B3">
              <w:rPr>
                <w:rFonts w:asciiTheme="majorBidi" w:eastAsia="Times New Roman" w:hAnsiTheme="majorBidi" w:cstheme="majorBidi"/>
                <w:sz w:val="24"/>
                <w:szCs w:val="24"/>
              </w:rPr>
              <w:t>K2</w:t>
            </w:r>
            <w:r w:rsidR="00196D12">
              <w:rPr>
                <w:rFonts w:asciiTheme="majorBidi" w:eastAsia="Times New Roman" w:hAnsiTheme="majorBidi" w:cstheme="majorBidi"/>
                <w:sz w:val="24"/>
                <w:szCs w:val="24"/>
              </w:rPr>
              <w:t xml:space="preserve"> (</w:t>
            </w:r>
            <w:proofErr w:type="spellStart"/>
            <w:r w:rsidR="00196D12">
              <w:rPr>
                <w:rFonts w:asciiTheme="majorBidi" w:eastAsia="Times New Roman" w:hAnsiTheme="majorBidi" w:cstheme="majorBidi"/>
                <w:sz w:val="24"/>
                <w:szCs w:val="24"/>
              </w:rPr>
              <w:t>microstrain</w:t>
            </w:r>
            <w:proofErr w:type="spellEnd"/>
            <w:r w:rsidR="00196D12">
              <w:rPr>
                <w:rFonts w:asciiTheme="majorBidi" w:eastAsia="Times New Roman" w:hAnsiTheme="majorBidi" w:cstheme="majorBidi"/>
                <w:sz w:val="24"/>
                <w:szCs w:val="24"/>
              </w:rPr>
              <w:t>)</w:t>
            </w:r>
          </w:p>
        </w:tc>
        <w:tc>
          <w:tcPr>
            <w:tcW w:w="2107" w:type="pct"/>
            <w:gridSpan w:val="3"/>
            <w:tcBorders>
              <w:top w:val="single" w:sz="12" w:space="0" w:color="auto"/>
              <w:right w:val="single" w:sz="12" w:space="0" w:color="auto"/>
            </w:tcBorders>
          </w:tcPr>
          <w:p w:rsidR="001B4936" w:rsidRPr="00B022B3" w:rsidRDefault="001B4936" w:rsidP="00342115">
            <w:pPr>
              <w:jc w:val="center"/>
              <w:rPr>
                <w:rFonts w:asciiTheme="majorBidi" w:eastAsia="Times New Roman" w:hAnsiTheme="majorBidi" w:cstheme="majorBidi"/>
                <w:sz w:val="24"/>
                <w:szCs w:val="24"/>
              </w:rPr>
            </w:pPr>
            <w:r w:rsidRPr="00B022B3">
              <w:rPr>
                <w:rFonts w:asciiTheme="majorBidi" w:eastAsia="Times New Roman" w:hAnsiTheme="majorBidi" w:cstheme="majorBidi"/>
                <w:sz w:val="24"/>
                <w:szCs w:val="24"/>
              </w:rPr>
              <w:t>Fatigue Life (</w:t>
            </w:r>
            <w:proofErr w:type="spellStart"/>
            <w:r w:rsidRPr="00B022B3">
              <w:rPr>
                <w:rFonts w:asciiTheme="majorBidi" w:eastAsia="Times New Roman" w:hAnsiTheme="majorBidi" w:cstheme="majorBidi"/>
                <w:sz w:val="24"/>
                <w:szCs w:val="24"/>
              </w:rPr>
              <w:t>Nf</w:t>
            </w:r>
            <w:proofErr w:type="spellEnd"/>
            <w:r w:rsidRPr="00B022B3">
              <w:rPr>
                <w:rFonts w:asciiTheme="majorBidi" w:eastAsia="Times New Roman" w:hAnsiTheme="majorBidi" w:cstheme="majorBidi"/>
                <w:sz w:val="24"/>
                <w:szCs w:val="24"/>
              </w:rPr>
              <w:t>)</w:t>
            </w:r>
          </w:p>
        </w:tc>
      </w:tr>
      <w:tr w:rsidR="001B4936" w:rsidRPr="00B022B3" w:rsidTr="00D42BD2">
        <w:trPr>
          <w:jc w:val="center"/>
        </w:trPr>
        <w:tc>
          <w:tcPr>
            <w:tcW w:w="1184" w:type="pct"/>
            <w:vMerge/>
            <w:tcBorders>
              <w:left w:val="single" w:sz="12" w:space="0" w:color="auto"/>
            </w:tcBorders>
          </w:tcPr>
          <w:p w:rsidR="001B4936" w:rsidRPr="00B022B3" w:rsidRDefault="001B4936" w:rsidP="00342115">
            <w:pPr>
              <w:jc w:val="center"/>
              <w:rPr>
                <w:rFonts w:asciiTheme="majorBidi" w:eastAsia="Calibri" w:hAnsiTheme="majorBidi" w:cstheme="majorBidi"/>
                <w:sz w:val="24"/>
                <w:szCs w:val="24"/>
              </w:rPr>
            </w:pPr>
          </w:p>
        </w:tc>
        <w:tc>
          <w:tcPr>
            <w:tcW w:w="761" w:type="pct"/>
            <w:vMerge/>
          </w:tcPr>
          <w:p w:rsidR="001B4936" w:rsidRPr="00B022B3" w:rsidRDefault="001B4936" w:rsidP="00342115">
            <w:pPr>
              <w:jc w:val="center"/>
              <w:rPr>
                <w:rFonts w:asciiTheme="majorBidi" w:eastAsia="Calibri" w:hAnsiTheme="majorBidi" w:cstheme="majorBidi"/>
                <w:sz w:val="24"/>
                <w:szCs w:val="24"/>
              </w:rPr>
            </w:pPr>
          </w:p>
        </w:tc>
        <w:tc>
          <w:tcPr>
            <w:tcW w:w="948" w:type="pct"/>
            <w:vMerge/>
          </w:tcPr>
          <w:p w:rsidR="001B4936" w:rsidRPr="00B022B3" w:rsidRDefault="001B4936" w:rsidP="00342115">
            <w:pPr>
              <w:jc w:val="center"/>
              <w:rPr>
                <w:rFonts w:asciiTheme="majorBidi" w:eastAsia="Calibri" w:hAnsiTheme="majorBidi" w:cstheme="majorBidi"/>
                <w:sz w:val="24"/>
                <w:szCs w:val="24"/>
              </w:rPr>
            </w:pPr>
          </w:p>
        </w:tc>
        <w:tc>
          <w:tcPr>
            <w:tcW w:w="683"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250µƐ</w:t>
            </w:r>
          </w:p>
        </w:tc>
        <w:tc>
          <w:tcPr>
            <w:tcW w:w="683"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400µƐ</w:t>
            </w:r>
          </w:p>
        </w:tc>
        <w:tc>
          <w:tcPr>
            <w:tcW w:w="741" w:type="pct"/>
            <w:tcBorders>
              <w:right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750µƐ</w:t>
            </w:r>
          </w:p>
        </w:tc>
      </w:tr>
      <w:tr w:rsidR="001B4936" w:rsidRPr="00B022B3" w:rsidTr="00D42BD2">
        <w:trPr>
          <w:jc w:val="center"/>
        </w:trPr>
        <w:tc>
          <w:tcPr>
            <w:tcW w:w="1184" w:type="pct"/>
            <w:tcBorders>
              <w:left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Uncondition</w:t>
            </w:r>
            <w:r w:rsidR="00B022B3" w:rsidRPr="00B022B3">
              <w:rPr>
                <w:rFonts w:asciiTheme="majorBidi" w:eastAsia="Calibri" w:hAnsiTheme="majorBidi" w:cstheme="majorBidi"/>
                <w:sz w:val="24"/>
                <w:szCs w:val="24"/>
              </w:rPr>
              <w:t>ed</w:t>
            </w:r>
          </w:p>
        </w:tc>
        <w:tc>
          <w:tcPr>
            <w:tcW w:w="761"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9.15E-09</w:t>
            </w:r>
          </w:p>
        </w:tc>
        <w:tc>
          <w:tcPr>
            <w:tcW w:w="948"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3.46</w:t>
            </w:r>
          </w:p>
        </w:tc>
        <w:tc>
          <w:tcPr>
            <w:tcW w:w="683"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30082</w:t>
            </w:r>
          </w:p>
        </w:tc>
        <w:tc>
          <w:tcPr>
            <w:tcW w:w="683" w:type="pct"/>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3860</w:t>
            </w:r>
          </w:p>
        </w:tc>
        <w:tc>
          <w:tcPr>
            <w:tcW w:w="741" w:type="pct"/>
            <w:tcBorders>
              <w:right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693</w:t>
            </w:r>
          </w:p>
        </w:tc>
      </w:tr>
      <w:tr w:rsidR="001B4936" w:rsidRPr="00B022B3" w:rsidTr="00D42BD2">
        <w:trPr>
          <w:jc w:val="center"/>
        </w:trPr>
        <w:tc>
          <w:tcPr>
            <w:tcW w:w="1184" w:type="pct"/>
            <w:tcBorders>
              <w:left w:val="single" w:sz="12" w:space="0" w:color="auto"/>
              <w:bottom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Condition</w:t>
            </w:r>
          </w:p>
        </w:tc>
        <w:tc>
          <w:tcPr>
            <w:tcW w:w="761" w:type="pct"/>
            <w:tcBorders>
              <w:bottom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1.52E-08</w:t>
            </w:r>
          </w:p>
        </w:tc>
        <w:tc>
          <w:tcPr>
            <w:tcW w:w="948" w:type="pct"/>
            <w:tcBorders>
              <w:bottom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3.28</w:t>
            </w:r>
          </w:p>
        </w:tc>
        <w:tc>
          <w:tcPr>
            <w:tcW w:w="683" w:type="pct"/>
            <w:tcBorders>
              <w:bottom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9015</w:t>
            </w:r>
          </w:p>
        </w:tc>
        <w:tc>
          <w:tcPr>
            <w:tcW w:w="683" w:type="pct"/>
            <w:tcBorders>
              <w:bottom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903</w:t>
            </w:r>
          </w:p>
        </w:tc>
        <w:tc>
          <w:tcPr>
            <w:tcW w:w="741" w:type="pct"/>
            <w:tcBorders>
              <w:bottom w:val="single" w:sz="12" w:space="0" w:color="auto"/>
              <w:right w:val="single" w:sz="12" w:space="0" w:color="auto"/>
            </w:tcBorders>
          </w:tcPr>
          <w:p w:rsidR="001B4936" w:rsidRPr="00B022B3" w:rsidRDefault="001B4936" w:rsidP="00342115">
            <w:pPr>
              <w:jc w:val="center"/>
              <w:rPr>
                <w:rFonts w:asciiTheme="majorBidi" w:eastAsia="Calibri" w:hAnsiTheme="majorBidi" w:cstheme="majorBidi"/>
                <w:sz w:val="24"/>
                <w:szCs w:val="24"/>
              </w:rPr>
            </w:pPr>
            <w:r w:rsidRPr="00B022B3">
              <w:rPr>
                <w:rFonts w:asciiTheme="majorBidi" w:eastAsia="Calibri" w:hAnsiTheme="majorBidi" w:cstheme="majorBidi"/>
                <w:sz w:val="24"/>
                <w:szCs w:val="24"/>
              </w:rPr>
              <w:t>319</w:t>
            </w:r>
          </w:p>
        </w:tc>
      </w:tr>
    </w:tbl>
    <w:p w:rsidR="001B4936" w:rsidRDefault="001B4936" w:rsidP="001B4936">
      <w:pPr>
        <w:rPr>
          <w:rFonts w:ascii="TimesNewRoman" w:hAnsi="TimesNewRoman" w:cs="TimesNewRoman"/>
          <w:sz w:val="24"/>
          <w:szCs w:val="24"/>
          <w:rtl/>
        </w:rPr>
      </w:pPr>
    </w:p>
    <w:p w:rsidR="00EB0A32" w:rsidRDefault="00EB0A32" w:rsidP="001B4936">
      <w:pPr>
        <w:rPr>
          <w:rFonts w:ascii="TimesNewRoman" w:hAnsi="TimesNewRoman" w:cs="TimesNewRoman"/>
          <w:sz w:val="24"/>
          <w:szCs w:val="24"/>
          <w:rtl/>
        </w:rPr>
      </w:pPr>
    </w:p>
    <w:p w:rsidR="009B4377" w:rsidRDefault="00C51278" w:rsidP="000E0C74">
      <w:pPr>
        <w:spacing w:after="0" w:line="240" w:lineRule="auto"/>
        <w:jc w:val="right"/>
        <w:rPr>
          <w:rFonts w:ascii="TimesNewRoman" w:hAnsi="TimesNewRoman" w:cs="TimesNewRoman"/>
          <w:sz w:val="24"/>
          <w:szCs w:val="24"/>
          <w:rtl/>
        </w:rPr>
      </w:pPr>
      <w:r>
        <w:rPr>
          <w:rFonts w:ascii="Times New Roman" w:hAnsi="Times New Roman" w:cs="Times New Roman"/>
          <w:b/>
          <w:bCs/>
          <w:noProof/>
          <w:sz w:val="24"/>
          <w:szCs w:val="24"/>
        </w:rPr>
        <w:drawing>
          <wp:inline distT="0" distB="0" distL="0" distR="0" wp14:anchorId="54151858" wp14:editId="4853BE70">
            <wp:extent cx="5362575" cy="2514600"/>
            <wp:effectExtent l="19050" t="19050" r="2857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2514600"/>
                    </a:xfrm>
                    <a:prstGeom prst="rect">
                      <a:avLst/>
                    </a:prstGeom>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pic:spPr>
                </pic:pic>
              </a:graphicData>
            </a:graphic>
          </wp:inline>
        </w:drawing>
      </w:r>
    </w:p>
    <w:p w:rsidR="001B4936" w:rsidRDefault="00C51278" w:rsidP="00F75046">
      <w:pPr>
        <w:spacing w:after="0" w:line="240" w:lineRule="auto"/>
        <w:jc w:val="center"/>
        <w:rPr>
          <w:rFonts w:ascii="TimesNewRoman" w:hAnsi="TimesNewRoman" w:cs="TimesNewRoman"/>
          <w:sz w:val="24"/>
          <w:szCs w:val="24"/>
          <w:rtl/>
        </w:rPr>
      </w:pPr>
      <w:proofErr w:type="gramStart"/>
      <w:r w:rsidRPr="00196D12">
        <w:rPr>
          <w:rFonts w:ascii="TimesNewRoman" w:hAnsi="TimesNewRoman" w:cs="TimesNewRoman"/>
          <w:b/>
          <w:bCs/>
          <w:sz w:val="24"/>
          <w:szCs w:val="24"/>
        </w:rPr>
        <w:t>Figure 1</w:t>
      </w:r>
      <w:r w:rsidR="00F75046" w:rsidRPr="00196D12">
        <w:rPr>
          <w:rFonts w:ascii="TimesNewRoman" w:hAnsi="TimesNewRoman" w:cs="TimesNewRoman"/>
          <w:b/>
          <w:bCs/>
          <w:sz w:val="24"/>
          <w:szCs w:val="24"/>
        </w:rPr>
        <w:t>.</w:t>
      </w:r>
      <w:proofErr w:type="gramEnd"/>
      <w:r w:rsidRPr="00196D12">
        <w:rPr>
          <w:rFonts w:ascii="TimesNewRoman" w:hAnsi="TimesNewRoman" w:cs="TimesNewRoman"/>
          <w:sz w:val="24"/>
          <w:szCs w:val="24"/>
        </w:rPr>
        <w:t xml:space="preserve">  </w:t>
      </w:r>
      <w:r w:rsidR="00FC6D01" w:rsidRPr="00196D12">
        <w:rPr>
          <w:rFonts w:ascii="TimesNewRoman" w:hAnsi="TimesNewRoman" w:cs="TimesNewRoman"/>
          <w:sz w:val="24"/>
          <w:szCs w:val="24"/>
        </w:rPr>
        <w:t>Specification</w:t>
      </w:r>
      <w:r w:rsidRPr="00196D12">
        <w:rPr>
          <w:rFonts w:ascii="TimesNewRoman" w:hAnsi="TimesNewRoman" w:cs="TimesNewRoman"/>
          <w:sz w:val="24"/>
          <w:szCs w:val="24"/>
        </w:rPr>
        <w:t xml:space="preserve"> </w:t>
      </w:r>
      <w:r w:rsidR="002F2200" w:rsidRPr="00196D12">
        <w:rPr>
          <w:rFonts w:ascii="TimesNewRoman" w:hAnsi="TimesNewRoman" w:cs="TimesNewRoman"/>
          <w:sz w:val="24"/>
          <w:szCs w:val="24"/>
        </w:rPr>
        <w:t>l</w:t>
      </w:r>
      <w:r w:rsidRPr="00196D12">
        <w:rPr>
          <w:rFonts w:ascii="TimesNewRoman" w:hAnsi="TimesNewRoman" w:cs="TimesNewRoman"/>
          <w:sz w:val="24"/>
          <w:szCs w:val="24"/>
        </w:rPr>
        <w:t xml:space="preserve">imits and </w:t>
      </w:r>
      <w:r w:rsidR="002F2200" w:rsidRPr="00196D12">
        <w:rPr>
          <w:rFonts w:ascii="TimesNewRoman" w:hAnsi="TimesNewRoman" w:cs="TimesNewRoman"/>
          <w:sz w:val="24"/>
          <w:szCs w:val="24"/>
        </w:rPr>
        <w:t>s</w:t>
      </w:r>
      <w:r w:rsidRPr="00196D12">
        <w:rPr>
          <w:rFonts w:ascii="TimesNewRoman" w:hAnsi="TimesNewRoman" w:cs="TimesNewRoman"/>
          <w:sz w:val="24"/>
          <w:szCs w:val="24"/>
        </w:rPr>
        <w:t xml:space="preserve">elected </w:t>
      </w:r>
      <w:r w:rsidR="002F2200" w:rsidRPr="00196D12">
        <w:rPr>
          <w:rFonts w:ascii="TimesNewRoman" w:hAnsi="TimesNewRoman" w:cs="TimesNewRoman"/>
          <w:sz w:val="24"/>
          <w:szCs w:val="24"/>
        </w:rPr>
        <w:t>g</w:t>
      </w:r>
      <w:r w:rsidRPr="00196D12">
        <w:rPr>
          <w:rFonts w:ascii="TimesNewRoman" w:hAnsi="TimesNewRoman" w:cs="TimesNewRoman"/>
          <w:sz w:val="24"/>
          <w:szCs w:val="24"/>
        </w:rPr>
        <w:t xml:space="preserve">radation for </w:t>
      </w:r>
      <w:r w:rsidR="002F2200" w:rsidRPr="00196D12">
        <w:rPr>
          <w:rFonts w:ascii="TimesNewRoman" w:hAnsi="TimesNewRoman" w:cs="TimesNewRoman"/>
          <w:sz w:val="24"/>
          <w:szCs w:val="24"/>
        </w:rPr>
        <w:t>w</w:t>
      </w:r>
      <w:r w:rsidRPr="00196D12">
        <w:rPr>
          <w:rFonts w:ascii="TimesNewRoman" w:hAnsi="TimesNewRoman" w:cs="TimesNewRoman"/>
          <w:sz w:val="24"/>
          <w:szCs w:val="24"/>
        </w:rPr>
        <w:t xml:space="preserve">earing </w:t>
      </w:r>
      <w:r w:rsidR="002F2200" w:rsidRPr="00196D12">
        <w:rPr>
          <w:rFonts w:ascii="TimesNewRoman" w:hAnsi="TimesNewRoman" w:cs="TimesNewRoman"/>
          <w:sz w:val="24"/>
          <w:szCs w:val="24"/>
        </w:rPr>
        <w:t>c</w:t>
      </w:r>
      <w:r w:rsidRPr="00196D12">
        <w:rPr>
          <w:rFonts w:ascii="TimesNewRoman" w:hAnsi="TimesNewRoman" w:cs="TimesNewRoman"/>
          <w:sz w:val="24"/>
          <w:szCs w:val="24"/>
        </w:rPr>
        <w:t>ourse (</w:t>
      </w:r>
      <w:r w:rsidR="002F2200" w:rsidRPr="00196D12">
        <w:rPr>
          <w:rFonts w:ascii="TimesNewRoman" w:hAnsi="TimesNewRoman" w:cs="TimesNewRoman"/>
          <w:sz w:val="24"/>
          <w:szCs w:val="24"/>
        </w:rPr>
        <w:t>n</w:t>
      </w:r>
      <w:r w:rsidRPr="00196D12">
        <w:rPr>
          <w:rFonts w:ascii="TimesNewRoman" w:hAnsi="TimesNewRoman" w:cs="TimesNewRoman"/>
          <w:sz w:val="24"/>
          <w:szCs w:val="24"/>
        </w:rPr>
        <w:t xml:space="preserve">ormal </w:t>
      </w:r>
      <w:r w:rsidR="002F2200" w:rsidRPr="00196D12">
        <w:rPr>
          <w:rFonts w:ascii="TimesNewRoman" w:hAnsi="TimesNewRoman" w:cs="TimesNewRoman"/>
          <w:sz w:val="24"/>
          <w:szCs w:val="24"/>
        </w:rPr>
        <w:t>s</w:t>
      </w:r>
      <w:r w:rsidRPr="00196D12">
        <w:rPr>
          <w:rFonts w:ascii="TimesNewRoman" w:hAnsi="TimesNewRoman" w:cs="TimesNewRoman"/>
          <w:sz w:val="24"/>
          <w:szCs w:val="24"/>
        </w:rPr>
        <w:t xml:space="preserve">urface </w:t>
      </w:r>
      <w:r w:rsidR="002F2200" w:rsidRPr="00196D12">
        <w:rPr>
          <w:rFonts w:ascii="TimesNewRoman" w:hAnsi="TimesNewRoman" w:cs="TimesNewRoman"/>
          <w:sz w:val="24"/>
          <w:szCs w:val="24"/>
        </w:rPr>
        <w:t>c</w:t>
      </w:r>
      <w:r w:rsidRPr="00196D12">
        <w:rPr>
          <w:rFonts w:ascii="TimesNewRoman" w:hAnsi="TimesNewRoman" w:cs="TimesNewRoman"/>
          <w:sz w:val="24"/>
          <w:szCs w:val="24"/>
        </w:rPr>
        <w:t xml:space="preserve">ourse (12.5 mm) </w:t>
      </w:r>
      <w:r w:rsidR="002F2200" w:rsidRPr="00196D12">
        <w:rPr>
          <w:rFonts w:ascii="TimesNewRoman" w:hAnsi="TimesNewRoman" w:cs="TimesNewRoman"/>
          <w:sz w:val="24"/>
          <w:szCs w:val="24"/>
        </w:rPr>
        <w:t>n</w:t>
      </w:r>
      <w:r w:rsidRPr="00196D12">
        <w:rPr>
          <w:rFonts w:ascii="TimesNewRoman" w:hAnsi="TimesNewRoman" w:cs="TimesNewRoman"/>
          <w:sz w:val="24"/>
          <w:szCs w:val="24"/>
        </w:rPr>
        <w:t xml:space="preserve">ominal </w:t>
      </w:r>
      <w:r w:rsidR="002F2200" w:rsidRPr="00196D12">
        <w:rPr>
          <w:rFonts w:ascii="TimesNewRoman" w:hAnsi="TimesNewRoman" w:cs="TimesNewRoman"/>
          <w:sz w:val="24"/>
          <w:szCs w:val="24"/>
        </w:rPr>
        <w:t>m</w:t>
      </w:r>
      <w:r w:rsidRPr="00196D12">
        <w:rPr>
          <w:rFonts w:ascii="TimesNewRoman" w:hAnsi="TimesNewRoman" w:cs="TimesNewRoman"/>
          <w:sz w:val="24"/>
          <w:szCs w:val="24"/>
        </w:rPr>
        <w:t xml:space="preserve">aximum </w:t>
      </w:r>
      <w:r w:rsidR="002F2200" w:rsidRPr="00196D12">
        <w:rPr>
          <w:rFonts w:ascii="TimesNewRoman" w:hAnsi="TimesNewRoman" w:cs="TimesNewRoman"/>
          <w:sz w:val="24"/>
          <w:szCs w:val="24"/>
        </w:rPr>
        <w:t>s</w:t>
      </w:r>
      <w:r w:rsidRPr="00196D12">
        <w:rPr>
          <w:rFonts w:ascii="TimesNewRoman" w:hAnsi="TimesNewRoman" w:cs="TimesNewRoman"/>
          <w:sz w:val="24"/>
          <w:szCs w:val="24"/>
        </w:rPr>
        <w:t>ize</w:t>
      </w:r>
      <w:r w:rsidR="00805D3A">
        <w:rPr>
          <w:rFonts w:ascii="TimesNewRoman" w:hAnsi="TimesNewRoman" w:cs="TimesNewRoman"/>
          <w:sz w:val="24"/>
          <w:szCs w:val="24"/>
        </w:rPr>
        <w:t>.</w:t>
      </w:r>
    </w:p>
    <w:p w:rsidR="00EB0A32" w:rsidRPr="00196D12" w:rsidRDefault="00EB0A32" w:rsidP="00F75046">
      <w:pPr>
        <w:spacing w:after="0" w:line="240" w:lineRule="auto"/>
        <w:jc w:val="center"/>
        <w:rPr>
          <w:rFonts w:ascii="TimesNewRoman" w:hAnsi="TimesNewRoman" w:cs="TimesNewRoman"/>
          <w:sz w:val="24"/>
          <w:szCs w:val="24"/>
        </w:rPr>
      </w:pPr>
    </w:p>
    <w:p w:rsidR="00CC1B83" w:rsidRDefault="000F2602" w:rsidP="00F75046">
      <w:pPr>
        <w:spacing w:after="0" w:line="240" w:lineRule="auto"/>
        <w:rPr>
          <w:rFonts w:ascii="TimesNewRoman" w:hAnsi="TimesNewRoman" w:cs="TimesNewRoman"/>
          <w:sz w:val="24"/>
          <w:szCs w:val="24"/>
        </w:rPr>
      </w:pPr>
      <w:r>
        <w:rPr>
          <w:rFonts w:ascii="TimesNewRoman" w:hAnsi="TimesNewRoman" w:cs="TimesNewRoman"/>
          <w:sz w:val="24"/>
          <w:szCs w:val="24"/>
        </w:rPr>
        <w:lastRenderedPageBreak/>
        <w:t xml:space="preserve">         </w:t>
      </w:r>
      <w:r w:rsidR="00CC1B83">
        <w:rPr>
          <w:rFonts w:ascii="Times New Roman" w:hAnsi="Times New Roman" w:cs="Times New Roman"/>
          <w:b/>
          <w:bCs/>
          <w:noProof/>
          <w:sz w:val="24"/>
          <w:szCs w:val="24"/>
        </w:rPr>
        <w:drawing>
          <wp:inline distT="0" distB="0" distL="0" distR="0" wp14:anchorId="7F49372E" wp14:editId="36D6D845">
            <wp:extent cx="2495550" cy="2390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390775"/>
                    </a:xfrm>
                    <a:prstGeom prst="rect">
                      <a:avLst/>
                    </a:prstGeom>
                    <a:noFill/>
                    <a:ln>
                      <a:noFill/>
                    </a:ln>
                  </pic:spPr>
                </pic:pic>
              </a:graphicData>
            </a:graphic>
          </wp:inline>
        </w:drawing>
      </w:r>
      <w:r>
        <w:rPr>
          <w:rFonts w:ascii="TimesNewRomanPSMT" w:hAnsi="TimesNewRomanPSMT" w:cs="TimesNewRomanPSMT"/>
          <w:noProof/>
        </w:rPr>
        <w:drawing>
          <wp:inline distT="0" distB="0" distL="0" distR="0" wp14:anchorId="551DD217" wp14:editId="741199CA">
            <wp:extent cx="2295525" cy="2390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5779" cy="2391040"/>
                    </a:xfrm>
                    <a:prstGeom prst="rect">
                      <a:avLst/>
                    </a:prstGeom>
                    <a:noFill/>
                    <a:ln>
                      <a:noFill/>
                    </a:ln>
                  </pic:spPr>
                </pic:pic>
              </a:graphicData>
            </a:graphic>
          </wp:inline>
        </w:drawing>
      </w:r>
    </w:p>
    <w:p w:rsidR="000F2602" w:rsidRDefault="000F2602" w:rsidP="00F7504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rPr>
        <w:t xml:space="preserve">                </w:t>
      </w:r>
      <w:proofErr w:type="gramStart"/>
      <w:r w:rsidR="001B4936" w:rsidRPr="00F75046">
        <w:rPr>
          <w:rFonts w:ascii="TimesNewRoman" w:hAnsi="TimesNewRoman" w:cs="TimesNewRoman"/>
          <w:b/>
          <w:bCs/>
          <w:sz w:val="24"/>
          <w:szCs w:val="24"/>
        </w:rPr>
        <w:t xml:space="preserve">Figure </w:t>
      </w:r>
      <w:r w:rsidR="00CC1B83" w:rsidRPr="00F75046">
        <w:rPr>
          <w:rFonts w:ascii="TimesNewRoman" w:hAnsi="TimesNewRoman" w:cs="TimesNewRoman"/>
          <w:b/>
          <w:bCs/>
          <w:sz w:val="24"/>
          <w:szCs w:val="24"/>
        </w:rPr>
        <w:t>2</w:t>
      </w:r>
      <w:r w:rsidR="00F75046" w:rsidRPr="00F75046">
        <w:rPr>
          <w:rFonts w:ascii="TimesNewRoman" w:hAnsi="TimesNewRoman" w:cs="TimesNewRoman"/>
          <w:b/>
          <w:bCs/>
          <w:sz w:val="24"/>
          <w:szCs w:val="24"/>
        </w:rPr>
        <w:t>.</w:t>
      </w:r>
      <w:proofErr w:type="gramEnd"/>
      <w:r w:rsidR="00CC1B83" w:rsidRPr="00F75046">
        <w:rPr>
          <w:rFonts w:ascii="TimesNewRoman" w:hAnsi="TimesNewRoman" w:cs="TimesNewRoman"/>
          <w:sz w:val="24"/>
          <w:szCs w:val="24"/>
        </w:rPr>
        <w:t xml:space="preserve"> </w:t>
      </w:r>
      <w:r w:rsidR="00F75046" w:rsidRPr="00F75046">
        <w:rPr>
          <w:rFonts w:ascii="TimesNewRoman" w:hAnsi="TimesNewRoman" w:cs="TimesNewRoman"/>
          <w:sz w:val="24"/>
          <w:szCs w:val="24"/>
        </w:rPr>
        <w:t>Photograph</w:t>
      </w:r>
      <w:r w:rsidR="00CC1B83" w:rsidRPr="00F75046">
        <w:rPr>
          <w:rFonts w:ascii="TimesNewRoman" w:hAnsi="TimesNewRoman" w:cs="TimesNewRoman"/>
          <w:sz w:val="24"/>
          <w:szCs w:val="24"/>
        </w:rPr>
        <w:t xml:space="preserve"> for ITS test</w:t>
      </w:r>
      <w:r w:rsidRPr="00F75046">
        <w:rPr>
          <w:rFonts w:ascii="TimesNewRoman" w:hAnsi="TimesNewRoman" w:cs="TimesNewRoman"/>
          <w:sz w:val="24"/>
          <w:szCs w:val="24"/>
        </w:rPr>
        <w:t xml:space="preserve">            </w:t>
      </w:r>
      <w:r w:rsidRPr="00F75046">
        <w:rPr>
          <w:rFonts w:ascii="TimesNewRoman" w:hAnsi="TimesNewRoman" w:cs="TimesNewRoman"/>
          <w:b/>
          <w:bCs/>
          <w:sz w:val="24"/>
          <w:szCs w:val="24"/>
        </w:rPr>
        <w:t>Figure 3</w:t>
      </w:r>
      <w:r w:rsidR="00F75046" w:rsidRPr="00F75046">
        <w:rPr>
          <w:rFonts w:ascii="TimesNewRoman" w:hAnsi="TimesNewRoman" w:cs="TimesNewRoman"/>
          <w:b/>
          <w:bCs/>
          <w:sz w:val="24"/>
          <w:szCs w:val="24"/>
        </w:rPr>
        <w:t>.</w:t>
      </w:r>
      <w:r w:rsidRPr="00F75046">
        <w:rPr>
          <w:rFonts w:ascii="TimesNewRoman" w:hAnsi="TimesNewRoman" w:cs="TimesNewRoman"/>
          <w:sz w:val="24"/>
          <w:szCs w:val="24"/>
        </w:rPr>
        <w:t xml:space="preserve"> </w:t>
      </w:r>
      <w:r w:rsidR="00F75046" w:rsidRPr="00F75046">
        <w:rPr>
          <w:rFonts w:ascii="TimesNewRoman" w:hAnsi="TimesNewRoman" w:cs="TimesNewRoman"/>
          <w:sz w:val="24"/>
          <w:szCs w:val="24"/>
        </w:rPr>
        <w:t>Photograph</w:t>
      </w:r>
      <w:r w:rsidRPr="00F75046">
        <w:rPr>
          <w:rFonts w:ascii="TimesNewRoman" w:hAnsi="TimesNewRoman" w:cs="TimesNewRoman"/>
          <w:sz w:val="24"/>
          <w:szCs w:val="24"/>
        </w:rPr>
        <w:t xml:space="preserve"> for the PRLS</w:t>
      </w:r>
    </w:p>
    <w:p w:rsidR="00953F04" w:rsidRPr="00F75046" w:rsidRDefault="00953F04" w:rsidP="00953F04">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             </w:t>
      </w:r>
      <w:proofErr w:type="gramStart"/>
      <w:r>
        <w:rPr>
          <w:rFonts w:ascii="TimesNewRoman" w:hAnsi="TimesNewRoman" w:cs="TimesNewRoman"/>
          <w:sz w:val="24"/>
          <w:szCs w:val="24"/>
        </w:rPr>
        <w:t>(University of Baghdad laboratories)</w:t>
      </w:r>
      <w:r w:rsidR="00805D3A">
        <w:rPr>
          <w:rFonts w:ascii="TimesNewRoman" w:hAnsi="TimesNewRoman" w:cs="TimesNewRoman"/>
          <w:sz w:val="24"/>
          <w:szCs w:val="24"/>
        </w:rPr>
        <w:t>.</w:t>
      </w:r>
      <w:proofErr w:type="gramEnd"/>
      <w:r>
        <w:rPr>
          <w:rFonts w:ascii="TimesNewRoman" w:hAnsi="TimesNewRoman" w:cs="TimesNewRoman"/>
          <w:sz w:val="24"/>
          <w:szCs w:val="24"/>
        </w:rPr>
        <w:t xml:space="preserve">           </w:t>
      </w:r>
      <w:proofErr w:type="gramStart"/>
      <w:r>
        <w:rPr>
          <w:rFonts w:ascii="TimesNewRoman" w:hAnsi="TimesNewRoman" w:cs="TimesNewRoman"/>
          <w:sz w:val="24"/>
          <w:szCs w:val="24"/>
        </w:rPr>
        <w:t>(University of Baghdad laboratories)</w:t>
      </w:r>
      <w:r w:rsidR="00805D3A">
        <w:rPr>
          <w:rFonts w:ascii="TimesNewRoman" w:hAnsi="TimesNewRoman" w:cs="TimesNewRoman"/>
          <w:sz w:val="24"/>
          <w:szCs w:val="24"/>
        </w:rPr>
        <w:t>.</w:t>
      </w:r>
      <w:proofErr w:type="gramEnd"/>
    </w:p>
    <w:p w:rsidR="00953F04" w:rsidRPr="00F75046" w:rsidRDefault="00953F04" w:rsidP="00F75046">
      <w:pPr>
        <w:autoSpaceDE w:val="0"/>
        <w:autoSpaceDN w:val="0"/>
        <w:adjustRightInd w:val="0"/>
        <w:spacing w:after="0" w:line="240" w:lineRule="auto"/>
        <w:rPr>
          <w:rFonts w:ascii="TimesNewRoman" w:hAnsi="TimesNewRoman" w:cs="TimesNewRoman"/>
          <w:sz w:val="24"/>
          <w:szCs w:val="24"/>
        </w:rPr>
      </w:pPr>
    </w:p>
    <w:p w:rsidR="00CC1B83" w:rsidRPr="009A6734" w:rsidRDefault="000F2602" w:rsidP="000F2602">
      <w:pPr>
        <w:spacing w:line="240" w:lineRule="auto"/>
        <w:rPr>
          <w:rFonts w:ascii="TimesNewRoman" w:hAnsi="TimesNewRoman" w:cs="TimesNewRoman"/>
        </w:rPr>
      </w:pPr>
      <w:r>
        <w:rPr>
          <w:rFonts w:ascii="TimesNewRoman" w:hAnsi="TimesNewRoman" w:cs="TimesNewRoman"/>
        </w:rPr>
        <w:t xml:space="preserve"> </w:t>
      </w:r>
    </w:p>
    <w:p w:rsidR="009B4377" w:rsidRPr="009A6734" w:rsidRDefault="009B4377" w:rsidP="000F2602">
      <w:pPr>
        <w:autoSpaceDE w:val="0"/>
        <w:autoSpaceDN w:val="0"/>
        <w:adjustRightInd w:val="0"/>
        <w:spacing w:after="0" w:line="240" w:lineRule="auto"/>
        <w:rPr>
          <w:rFonts w:ascii="TimesNewRoman" w:hAnsi="TimesNewRoman" w:cs="TimesNewRoman"/>
        </w:rPr>
      </w:pPr>
    </w:p>
    <w:p w:rsidR="00F14B5D" w:rsidRPr="00F75046" w:rsidRDefault="00AA270B" w:rsidP="00F75046">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hint="cs"/>
          <w:noProof/>
          <w:sz w:val="28"/>
          <w:szCs w:val="28"/>
        </w:rPr>
        <w:drawing>
          <wp:inline distT="0" distB="0" distL="0" distR="0">
            <wp:extent cx="4624835" cy="3409950"/>
            <wp:effectExtent l="19050" t="19050" r="2349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29150" cy="3413132"/>
                    </a:xfrm>
                    <a:prstGeom prst="rect">
                      <a:avLst/>
                    </a:prstGeom>
                    <a:noFill/>
                    <a:ln w="19050" cmpd="dbl">
                      <a:solidFill>
                        <a:srgbClr val="000000"/>
                      </a:solidFill>
                      <a:miter lim="800000"/>
                      <a:headEnd/>
                      <a:tailEnd/>
                    </a:ln>
                    <a:effectLst/>
                  </pic:spPr>
                </pic:pic>
              </a:graphicData>
            </a:graphic>
          </wp:inline>
        </w:drawing>
      </w:r>
    </w:p>
    <w:p w:rsidR="00AA270B" w:rsidRDefault="00AA270B" w:rsidP="00F75046">
      <w:pPr>
        <w:jc w:val="center"/>
        <w:rPr>
          <w:rFonts w:ascii="TimesNewRoman" w:hAnsi="TimesNewRoman" w:cs="TimesNewRoman"/>
          <w:sz w:val="24"/>
          <w:szCs w:val="24"/>
          <w:rtl/>
        </w:rPr>
      </w:pPr>
      <w:proofErr w:type="gramStart"/>
      <w:r w:rsidRPr="00F75046">
        <w:rPr>
          <w:rFonts w:ascii="TimesNewRoman" w:hAnsi="TimesNewRoman" w:cs="TimesNewRoman"/>
          <w:b/>
          <w:bCs/>
          <w:sz w:val="24"/>
          <w:szCs w:val="24"/>
        </w:rPr>
        <w:t>Figure 4</w:t>
      </w:r>
      <w:r w:rsidR="00F75046" w:rsidRPr="00F75046">
        <w:rPr>
          <w:rFonts w:ascii="TimesNewRoman" w:hAnsi="TimesNewRoman" w:cs="TimesNewRoman"/>
          <w:b/>
          <w:bCs/>
          <w:sz w:val="24"/>
          <w:szCs w:val="24"/>
        </w:rPr>
        <w:t>.</w:t>
      </w:r>
      <w:proofErr w:type="gramEnd"/>
      <w:r w:rsidRPr="00F75046">
        <w:rPr>
          <w:rFonts w:ascii="TimesNewRoman" w:hAnsi="TimesNewRoman" w:cs="TimesNewRoman"/>
          <w:sz w:val="24"/>
          <w:szCs w:val="24"/>
        </w:rPr>
        <w:t xml:space="preserve"> </w:t>
      </w:r>
      <w:proofErr w:type="gramStart"/>
      <w:r w:rsidR="00F75046" w:rsidRPr="00F75046">
        <w:rPr>
          <w:rFonts w:ascii="TimesNewRoman" w:hAnsi="TimesNewRoman" w:cs="TimesNewRoman"/>
          <w:sz w:val="24"/>
          <w:szCs w:val="24"/>
        </w:rPr>
        <w:t>Flexural</w:t>
      </w:r>
      <w:r w:rsidRPr="00F75046">
        <w:rPr>
          <w:rFonts w:ascii="TimesNewRoman" w:hAnsi="TimesNewRoman" w:cs="TimesNewRoman"/>
          <w:sz w:val="24"/>
          <w:szCs w:val="24"/>
        </w:rPr>
        <w:t xml:space="preserve"> </w:t>
      </w:r>
      <w:r w:rsidR="009A6734" w:rsidRPr="00F75046">
        <w:rPr>
          <w:rFonts w:ascii="TimesNewRoman" w:hAnsi="TimesNewRoman" w:cs="TimesNewRoman"/>
          <w:sz w:val="24"/>
          <w:szCs w:val="24"/>
        </w:rPr>
        <w:t>f</w:t>
      </w:r>
      <w:r w:rsidRPr="00F75046">
        <w:rPr>
          <w:rFonts w:ascii="TimesNewRoman" w:hAnsi="TimesNewRoman" w:cs="TimesNewRoman"/>
          <w:sz w:val="24"/>
          <w:szCs w:val="24"/>
        </w:rPr>
        <w:t xml:space="preserve">atigue </w:t>
      </w:r>
      <w:r w:rsidR="009A6734" w:rsidRPr="00F75046">
        <w:rPr>
          <w:rFonts w:ascii="TimesNewRoman" w:hAnsi="TimesNewRoman" w:cs="TimesNewRoman"/>
          <w:sz w:val="24"/>
          <w:szCs w:val="24"/>
        </w:rPr>
        <w:t>t</w:t>
      </w:r>
      <w:r w:rsidRPr="00F75046">
        <w:rPr>
          <w:rFonts w:ascii="TimesNewRoman" w:hAnsi="TimesNewRoman" w:cs="TimesNewRoman"/>
          <w:sz w:val="24"/>
          <w:szCs w:val="24"/>
        </w:rPr>
        <w:t xml:space="preserve">esting </w:t>
      </w:r>
      <w:r w:rsidR="009A6734" w:rsidRPr="00F75046">
        <w:rPr>
          <w:rFonts w:ascii="TimesNewRoman" w:hAnsi="TimesNewRoman" w:cs="TimesNewRoman"/>
          <w:sz w:val="24"/>
          <w:szCs w:val="24"/>
        </w:rPr>
        <w:t>e</w:t>
      </w:r>
      <w:r w:rsidRPr="00F75046">
        <w:rPr>
          <w:rFonts w:ascii="TimesNewRoman" w:hAnsi="TimesNewRoman" w:cs="TimesNewRoman"/>
          <w:sz w:val="24"/>
          <w:szCs w:val="24"/>
        </w:rPr>
        <w:t>quipment</w:t>
      </w:r>
      <w:r w:rsidR="00953F04">
        <w:rPr>
          <w:rFonts w:ascii="TimesNewRoman" w:hAnsi="TimesNewRoman" w:cs="TimesNewRoman"/>
          <w:sz w:val="24"/>
          <w:szCs w:val="24"/>
        </w:rPr>
        <w:t xml:space="preserve"> (NCCLR laboratory, Baghdad)</w:t>
      </w:r>
      <w:r w:rsidR="00805D3A">
        <w:rPr>
          <w:rFonts w:ascii="TimesNewRoman" w:hAnsi="TimesNewRoman" w:cs="TimesNewRoman"/>
          <w:sz w:val="24"/>
          <w:szCs w:val="24"/>
        </w:rPr>
        <w:t>.</w:t>
      </w:r>
      <w:proofErr w:type="gramEnd"/>
    </w:p>
    <w:p w:rsidR="0092590C" w:rsidRDefault="0092590C" w:rsidP="00F75046">
      <w:pPr>
        <w:jc w:val="center"/>
        <w:rPr>
          <w:rFonts w:ascii="TimesNewRoman" w:hAnsi="TimesNewRoman" w:cs="TimesNewRoman"/>
          <w:sz w:val="24"/>
          <w:szCs w:val="24"/>
          <w:rtl/>
        </w:rPr>
      </w:pPr>
    </w:p>
    <w:p w:rsidR="0092590C" w:rsidRDefault="0092590C" w:rsidP="00F75046">
      <w:pPr>
        <w:jc w:val="center"/>
        <w:rPr>
          <w:rFonts w:ascii="TimesNewRoman" w:hAnsi="TimesNewRoman" w:cs="TimesNewRoman"/>
          <w:sz w:val="24"/>
          <w:szCs w:val="24"/>
          <w:rtl/>
        </w:rPr>
      </w:pPr>
    </w:p>
    <w:p w:rsidR="0092590C" w:rsidRDefault="0092590C" w:rsidP="00F75046">
      <w:pPr>
        <w:jc w:val="center"/>
        <w:rPr>
          <w:rFonts w:ascii="TimesNewRoman" w:hAnsi="TimesNewRoman" w:cs="TimesNewRoman"/>
          <w:sz w:val="24"/>
          <w:szCs w:val="24"/>
          <w:rtl/>
        </w:rPr>
      </w:pPr>
    </w:p>
    <w:p w:rsidR="00EB0A32" w:rsidRPr="00F75046" w:rsidRDefault="00EB0A32" w:rsidP="00F75046">
      <w:pPr>
        <w:jc w:val="center"/>
        <w:rPr>
          <w:rFonts w:ascii="TimesNewRoman" w:hAnsi="TimesNewRoman" w:cs="TimesNewRoman"/>
          <w:sz w:val="24"/>
          <w:szCs w:val="24"/>
        </w:rPr>
      </w:pPr>
    </w:p>
    <w:p w:rsidR="00805D3A" w:rsidRDefault="00EB12E9" w:rsidP="00805D3A">
      <w:pPr>
        <w:spacing w:after="0" w:line="240" w:lineRule="auto"/>
        <w:jc w:val="center"/>
        <w:rPr>
          <w:rFonts w:ascii="TimesNewRoman" w:hAnsi="TimesNewRoman" w:cs="TimesNewRoman"/>
        </w:rPr>
      </w:pPr>
      <w:r>
        <w:rPr>
          <w:noProof/>
        </w:rPr>
        <w:drawing>
          <wp:inline distT="0" distB="0" distL="0" distR="0" wp14:anchorId="03FE3DFE" wp14:editId="5D16C039">
            <wp:extent cx="3219450" cy="17716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6491" w:rsidRDefault="00506491" w:rsidP="00FC6D01">
      <w:pPr>
        <w:jc w:val="center"/>
        <w:rPr>
          <w:rFonts w:ascii="TimesNewRoman" w:hAnsi="TimesNewRoman" w:cs="TimesNewRoman"/>
          <w:sz w:val="24"/>
          <w:szCs w:val="24"/>
        </w:rPr>
      </w:pPr>
      <w:proofErr w:type="gramStart"/>
      <w:r w:rsidRPr="00FC6D01">
        <w:rPr>
          <w:rFonts w:ascii="TimesNewRoman" w:hAnsi="TimesNewRoman" w:cs="TimesNewRoman"/>
          <w:b/>
          <w:bCs/>
          <w:sz w:val="24"/>
          <w:szCs w:val="24"/>
        </w:rPr>
        <w:t xml:space="preserve">Figure </w:t>
      </w:r>
      <w:r w:rsidR="00A44666" w:rsidRPr="00FC6D01">
        <w:rPr>
          <w:rFonts w:ascii="TimesNewRoman" w:hAnsi="TimesNewRoman" w:cs="TimesNewRoman"/>
          <w:b/>
          <w:bCs/>
          <w:sz w:val="24"/>
          <w:szCs w:val="24"/>
        </w:rPr>
        <w:t>5</w:t>
      </w:r>
      <w:r w:rsidR="00FC6D01" w:rsidRPr="00FC6D01">
        <w:rPr>
          <w:rFonts w:ascii="TimesNewRoman" w:hAnsi="TimesNewRoman" w:cs="TimesNewRoman"/>
          <w:b/>
          <w:bCs/>
          <w:sz w:val="24"/>
          <w:szCs w:val="24"/>
        </w:rPr>
        <w:t>.</w:t>
      </w:r>
      <w:proofErr w:type="gramEnd"/>
      <w:r w:rsidRPr="00FC6D01">
        <w:rPr>
          <w:rFonts w:ascii="TimesNewRoman" w:hAnsi="TimesNewRoman" w:cs="TimesNewRoman"/>
          <w:sz w:val="24"/>
          <w:szCs w:val="24"/>
        </w:rPr>
        <w:t xml:space="preserve"> </w:t>
      </w:r>
      <w:proofErr w:type="gramStart"/>
      <w:r w:rsidR="00F93DC4" w:rsidRPr="00FC6D01">
        <w:rPr>
          <w:rFonts w:ascii="TimesNewRoman" w:hAnsi="TimesNewRoman" w:cs="TimesNewRoman"/>
          <w:sz w:val="24"/>
          <w:szCs w:val="24"/>
        </w:rPr>
        <w:t>Indirect</w:t>
      </w:r>
      <w:r w:rsidRPr="00FC6D01">
        <w:rPr>
          <w:rFonts w:ascii="TimesNewRoman" w:hAnsi="TimesNewRoman" w:cs="TimesNewRoman"/>
          <w:sz w:val="24"/>
          <w:szCs w:val="24"/>
        </w:rPr>
        <w:t xml:space="preserve"> </w:t>
      </w:r>
      <w:r w:rsidR="009A6734" w:rsidRPr="00FC6D01">
        <w:rPr>
          <w:rFonts w:ascii="TimesNewRoman" w:hAnsi="TimesNewRoman" w:cs="TimesNewRoman"/>
          <w:sz w:val="24"/>
          <w:szCs w:val="24"/>
        </w:rPr>
        <w:t>t</w:t>
      </w:r>
      <w:r w:rsidRPr="00FC6D01">
        <w:rPr>
          <w:rFonts w:ascii="TimesNewRoman" w:hAnsi="TimesNewRoman" w:cs="TimesNewRoman"/>
          <w:sz w:val="24"/>
          <w:szCs w:val="24"/>
        </w:rPr>
        <w:t xml:space="preserve">ensile </w:t>
      </w:r>
      <w:r w:rsidR="009A6734" w:rsidRPr="00FC6D01">
        <w:rPr>
          <w:rFonts w:ascii="TimesNewRoman" w:hAnsi="TimesNewRoman" w:cs="TimesNewRoman"/>
          <w:sz w:val="24"/>
          <w:szCs w:val="24"/>
        </w:rPr>
        <w:t>s</w:t>
      </w:r>
      <w:r w:rsidRPr="00FC6D01">
        <w:rPr>
          <w:rFonts w:ascii="TimesNewRoman" w:hAnsi="TimesNewRoman" w:cs="TimesNewRoman"/>
          <w:sz w:val="24"/>
          <w:szCs w:val="24"/>
        </w:rPr>
        <w:t xml:space="preserve">trength for </w:t>
      </w:r>
      <w:r w:rsidR="000F2602" w:rsidRPr="00FC6D01">
        <w:rPr>
          <w:rFonts w:ascii="TimesNewRoman" w:hAnsi="TimesNewRoman" w:cs="TimesNewRoman"/>
          <w:sz w:val="24"/>
          <w:szCs w:val="24"/>
        </w:rPr>
        <w:t>unconditioned</w:t>
      </w:r>
      <w:r w:rsidRPr="00FC6D01">
        <w:rPr>
          <w:rFonts w:ascii="TimesNewRoman" w:hAnsi="TimesNewRoman" w:cs="TimesNewRoman"/>
          <w:sz w:val="24"/>
          <w:szCs w:val="24"/>
        </w:rPr>
        <w:t xml:space="preserve">, and </w:t>
      </w:r>
      <w:r w:rsidR="009A6734" w:rsidRPr="00FC6D01">
        <w:rPr>
          <w:rFonts w:ascii="TimesNewRoman" w:hAnsi="TimesNewRoman" w:cs="TimesNewRoman"/>
          <w:sz w:val="24"/>
          <w:szCs w:val="24"/>
        </w:rPr>
        <w:t>c</w:t>
      </w:r>
      <w:r w:rsidRPr="00FC6D01">
        <w:rPr>
          <w:rFonts w:ascii="TimesNewRoman" w:hAnsi="TimesNewRoman" w:cs="TimesNewRoman"/>
          <w:sz w:val="24"/>
          <w:szCs w:val="24"/>
        </w:rPr>
        <w:t xml:space="preserve">ondition </w:t>
      </w:r>
      <w:r w:rsidR="009A6734" w:rsidRPr="00FC6D01">
        <w:rPr>
          <w:rFonts w:ascii="TimesNewRoman" w:hAnsi="TimesNewRoman" w:cs="TimesNewRoman"/>
          <w:sz w:val="24"/>
          <w:szCs w:val="24"/>
        </w:rPr>
        <w:t>m</w:t>
      </w:r>
      <w:r w:rsidRPr="00FC6D01">
        <w:rPr>
          <w:rFonts w:ascii="TimesNewRoman" w:hAnsi="TimesNewRoman" w:cs="TimesNewRoman"/>
          <w:sz w:val="24"/>
          <w:szCs w:val="24"/>
        </w:rPr>
        <w:t>ixture at 60</w:t>
      </w:r>
      <w:r w:rsidRPr="00FC6D01">
        <w:rPr>
          <w:rFonts w:ascii="TimesNewRoman" w:hAnsi="TimesNewRoman" w:cs="TimesNewRoman"/>
          <w:sz w:val="24"/>
          <w:szCs w:val="24"/>
          <w:vertAlign w:val="superscript"/>
        </w:rPr>
        <w:t>o</w:t>
      </w:r>
      <w:r w:rsidRPr="00FC6D01">
        <w:rPr>
          <w:rFonts w:ascii="TimesNewRoman" w:hAnsi="TimesNewRoman" w:cs="TimesNewRoman"/>
          <w:sz w:val="24"/>
          <w:szCs w:val="24"/>
        </w:rPr>
        <w:t>C</w:t>
      </w:r>
      <w:r w:rsidR="00805D3A">
        <w:rPr>
          <w:rFonts w:ascii="TimesNewRoman" w:hAnsi="TimesNewRoman" w:cs="TimesNewRoman"/>
          <w:sz w:val="24"/>
          <w:szCs w:val="24"/>
        </w:rPr>
        <w:t>.</w:t>
      </w:r>
      <w:proofErr w:type="gramEnd"/>
      <w:r w:rsidRPr="00FC6D01">
        <w:rPr>
          <w:rFonts w:ascii="TimesNewRoman" w:hAnsi="TimesNewRoman" w:cs="TimesNewRoman"/>
          <w:sz w:val="24"/>
          <w:szCs w:val="24"/>
        </w:rPr>
        <w:t xml:space="preserve"> </w:t>
      </w:r>
    </w:p>
    <w:p w:rsidR="00FC6D01" w:rsidRDefault="00FC6D01" w:rsidP="00FC6D01">
      <w:pPr>
        <w:jc w:val="center"/>
        <w:rPr>
          <w:rFonts w:ascii="TimesNewRoman" w:hAnsi="TimesNewRoman" w:cs="TimesNewRoman"/>
          <w:sz w:val="24"/>
          <w:szCs w:val="24"/>
          <w:rtl/>
        </w:rPr>
      </w:pPr>
    </w:p>
    <w:p w:rsidR="0092590C" w:rsidRPr="00FC6D01" w:rsidRDefault="0092590C" w:rsidP="00FC6D01">
      <w:pPr>
        <w:jc w:val="center"/>
        <w:rPr>
          <w:rFonts w:ascii="TimesNewRoman" w:hAnsi="TimesNewRoman" w:cs="TimesNewRoman"/>
          <w:sz w:val="24"/>
          <w:szCs w:val="24"/>
        </w:rPr>
      </w:pPr>
    </w:p>
    <w:p w:rsidR="00F14B5D" w:rsidRDefault="006B658E" w:rsidP="00FC6D01">
      <w:pPr>
        <w:spacing w:after="0" w:line="240" w:lineRule="auto"/>
        <w:jc w:val="center"/>
        <w:rPr>
          <w:rFonts w:ascii="TimesNewRoman" w:hAnsi="TimesNewRoman" w:cs="TimesNewRoman"/>
        </w:rPr>
      </w:pPr>
      <w:r>
        <w:rPr>
          <w:noProof/>
        </w:rPr>
        <w:drawing>
          <wp:inline distT="0" distB="0" distL="0" distR="0">
            <wp:extent cx="4438650" cy="2352675"/>
            <wp:effectExtent l="0" t="0" r="0" b="952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B658E" w:rsidRDefault="006B658E" w:rsidP="00FC6D01">
      <w:pPr>
        <w:jc w:val="center"/>
        <w:rPr>
          <w:rFonts w:ascii="TimesNewRoman" w:hAnsi="TimesNewRoman" w:cs="TimesNewRoman"/>
          <w:sz w:val="24"/>
          <w:szCs w:val="24"/>
          <w:rtl/>
        </w:rPr>
      </w:pPr>
      <w:proofErr w:type="gramStart"/>
      <w:r w:rsidRPr="00FC6D01">
        <w:rPr>
          <w:rFonts w:ascii="TimesNewRoman" w:hAnsi="TimesNewRoman" w:cs="TimesNewRoman"/>
          <w:b/>
          <w:bCs/>
          <w:sz w:val="24"/>
          <w:szCs w:val="24"/>
        </w:rPr>
        <w:t xml:space="preserve">Figure </w:t>
      </w:r>
      <w:r w:rsidR="0094737D" w:rsidRPr="00FC6D01">
        <w:rPr>
          <w:rFonts w:ascii="TimesNewRoman" w:hAnsi="TimesNewRoman" w:cs="TimesNewRoman"/>
          <w:b/>
          <w:bCs/>
          <w:sz w:val="24"/>
          <w:szCs w:val="24"/>
        </w:rPr>
        <w:t>6</w:t>
      </w:r>
      <w:r w:rsidR="00FC6D01" w:rsidRPr="00FC6D01">
        <w:rPr>
          <w:rFonts w:ascii="TimesNewRoman" w:hAnsi="TimesNewRoman" w:cs="TimesNewRoman"/>
          <w:b/>
          <w:bCs/>
          <w:sz w:val="24"/>
          <w:szCs w:val="24"/>
        </w:rPr>
        <w:t>.</w:t>
      </w:r>
      <w:proofErr w:type="gramEnd"/>
      <w:r w:rsidRPr="00FC6D01">
        <w:rPr>
          <w:rFonts w:ascii="TimesNewRoman" w:hAnsi="TimesNewRoman" w:cs="TimesNewRoman"/>
          <w:sz w:val="24"/>
          <w:szCs w:val="24"/>
        </w:rPr>
        <w:t xml:space="preserve"> </w:t>
      </w:r>
      <w:proofErr w:type="gramStart"/>
      <w:r w:rsidR="00F93DC4" w:rsidRPr="00FC6D01">
        <w:rPr>
          <w:rFonts w:ascii="TimesNewRoman" w:hAnsi="TimesNewRoman" w:cs="TimesNewRoman"/>
          <w:sz w:val="24"/>
          <w:szCs w:val="24"/>
        </w:rPr>
        <w:t>Relationship</w:t>
      </w:r>
      <w:r w:rsidRPr="00FC6D01">
        <w:rPr>
          <w:rFonts w:ascii="TimesNewRoman" w:hAnsi="TimesNewRoman" w:cs="TimesNewRoman"/>
          <w:sz w:val="24"/>
          <w:szCs w:val="24"/>
        </w:rPr>
        <w:t xml:space="preserve"> </w:t>
      </w:r>
      <w:r w:rsidR="009A6734" w:rsidRPr="00FC6D01">
        <w:rPr>
          <w:rFonts w:ascii="TimesNewRoman" w:hAnsi="TimesNewRoman" w:cs="TimesNewRoman"/>
          <w:sz w:val="24"/>
          <w:szCs w:val="24"/>
        </w:rPr>
        <w:t>b</w:t>
      </w:r>
      <w:r w:rsidRPr="00FC6D01">
        <w:rPr>
          <w:rFonts w:ascii="TimesNewRoman" w:hAnsi="TimesNewRoman" w:cs="TimesNewRoman"/>
          <w:sz w:val="24"/>
          <w:szCs w:val="24"/>
        </w:rPr>
        <w:t xml:space="preserve">etween </w:t>
      </w:r>
      <w:r w:rsidR="009A6734" w:rsidRPr="00FC6D01">
        <w:rPr>
          <w:rFonts w:ascii="TimesNewRoman" w:hAnsi="TimesNewRoman" w:cs="TimesNewRoman"/>
          <w:sz w:val="24"/>
          <w:szCs w:val="24"/>
        </w:rPr>
        <w:t>s</w:t>
      </w:r>
      <w:r w:rsidRPr="00FC6D01">
        <w:rPr>
          <w:rFonts w:ascii="TimesNewRoman" w:hAnsi="TimesNewRoman" w:cs="TimesNewRoman"/>
          <w:sz w:val="24"/>
          <w:szCs w:val="24"/>
        </w:rPr>
        <w:t xml:space="preserve">train and </w:t>
      </w:r>
      <w:r w:rsidR="009A6734" w:rsidRPr="00FC6D01">
        <w:rPr>
          <w:rFonts w:ascii="TimesNewRoman" w:hAnsi="TimesNewRoman" w:cs="TimesNewRoman"/>
          <w:sz w:val="24"/>
          <w:szCs w:val="24"/>
        </w:rPr>
        <w:t>l</w:t>
      </w:r>
      <w:r w:rsidRPr="00FC6D01">
        <w:rPr>
          <w:rFonts w:ascii="TimesNewRoman" w:hAnsi="TimesNewRoman" w:cs="TimesNewRoman"/>
          <w:sz w:val="24"/>
          <w:szCs w:val="24"/>
        </w:rPr>
        <w:t xml:space="preserve">oad </w:t>
      </w:r>
      <w:r w:rsidR="009A6734" w:rsidRPr="00FC6D01">
        <w:rPr>
          <w:rFonts w:ascii="TimesNewRoman" w:hAnsi="TimesNewRoman" w:cs="TimesNewRoman"/>
          <w:sz w:val="24"/>
          <w:szCs w:val="24"/>
        </w:rPr>
        <w:t>r</w:t>
      </w:r>
      <w:r w:rsidRPr="00FC6D01">
        <w:rPr>
          <w:rFonts w:ascii="TimesNewRoman" w:hAnsi="TimesNewRoman" w:cs="TimesNewRoman"/>
          <w:sz w:val="24"/>
          <w:szCs w:val="24"/>
        </w:rPr>
        <w:t xml:space="preserve">epetition for </w:t>
      </w:r>
      <w:r w:rsidR="000F2602" w:rsidRPr="00FC6D01">
        <w:rPr>
          <w:rFonts w:ascii="TimesNewRoman" w:hAnsi="TimesNewRoman" w:cs="TimesNewRoman"/>
          <w:sz w:val="24"/>
          <w:szCs w:val="24"/>
        </w:rPr>
        <w:t>unconditioned</w:t>
      </w:r>
      <w:r w:rsidRPr="00FC6D01">
        <w:rPr>
          <w:rFonts w:ascii="TimesNewRoman" w:hAnsi="TimesNewRoman" w:cs="TimesNewRoman"/>
          <w:sz w:val="24"/>
          <w:szCs w:val="24"/>
        </w:rPr>
        <w:t xml:space="preserve">, and </w:t>
      </w:r>
      <w:r w:rsidR="009A6734" w:rsidRPr="00FC6D01">
        <w:rPr>
          <w:rFonts w:ascii="TimesNewRoman" w:hAnsi="TimesNewRoman" w:cs="TimesNewRoman"/>
          <w:sz w:val="24"/>
          <w:szCs w:val="24"/>
        </w:rPr>
        <w:t>c</w:t>
      </w:r>
      <w:r w:rsidRPr="00FC6D01">
        <w:rPr>
          <w:rFonts w:ascii="TimesNewRoman" w:hAnsi="TimesNewRoman" w:cs="TimesNewRoman"/>
          <w:sz w:val="24"/>
          <w:szCs w:val="24"/>
        </w:rPr>
        <w:t xml:space="preserve">ondition </w:t>
      </w:r>
      <w:r w:rsidR="009A6734" w:rsidRPr="00FC6D01">
        <w:rPr>
          <w:rFonts w:ascii="TimesNewRoman" w:hAnsi="TimesNewRoman" w:cs="TimesNewRoman"/>
          <w:sz w:val="24"/>
          <w:szCs w:val="24"/>
        </w:rPr>
        <w:t>m</w:t>
      </w:r>
      <w:r w:rsidRPr="00FC6D01">
        <w:rPr>
          <w:rFonts w:ascii="TimesNewRoman" w:hAnsi="TimesNewRoman" w:cs="TimesNewRoman"/>
          <w:sz w:val="24"/>
          <w:szCs w:val="24"/>
        </w:rPr>
        <w:t>ixture</w:t>
      </w:r>
      <w:r w:rsidR="00805D3A">
        <w:rPr>
          <w:rFonts w:ascii="TimesNewRoman" w:hAnsi="TimesNewRoman" w:cs="TimesNewRoman"/>
          <w:sz w:val="24"/>
          <w:szCs w:val="24"/>
        </w:rPr>
        <w:t>.</w:t>
      </w:r>
      <w:proofErr w:type="gramEnd"/>
      <w:r w:rsidRPr="00FC6D01">
        <w:rPr>
          <w:rFonts w:ascii="TimesNewRoman" w:hAnsi="TimesNewRoman" w:cs="TimesNewRoman"/>
          <w:sz w:val="24"/>
          <w:szCs w:val="24"/>
        </w:rPr>
        <w:t xml:space="preserve"> </w:t>
      </w:r>
    </w:p>
    <w:p w:rsidR="0092590C" w:rsidRDefault="0092590C" w:rsidP="00FC6D01">
      <w:pPr>
        <w:jc w:val="center"/>
        <w:rPr>
          <w:rFonts w:ascii="TimesNewRoman" w:hAnsi="TimesNewRoman" w:cs="TimesNewRoman"/>
          <w:sz w:val="24"/>
          <w:szCs w:val="24"/>
          <w:rtl/>
        </w:rPr>
      </w:pPr>
    </w:p>
    <w:p w:rsidR="0092590C" w:rsidRDefault="0092590C" w:rsidP="00FC6D01">
      <w:pPr>
        <w:jc w:val="center"/>
        <w:rPr>
          <w:rFonts w:ascii="TimesNewRoman" w:hAnsi="TimesNewRoman" w:cs="TimesNewRoman"/>
          <w:sz w:val="24"/>
          <w:szCs w:val="24"/>
          <w:rtl/>
        </w:rPr>
      </w:pPr>
    </w:p>
    <w:p w:rsidR="0092590C" w:rsidRDefault="0092590C" w:rsidP="00FC6D01">
      <w:pPr>
        <w:jc w:val="center"/>
        <w:rPr>
          <w:rFonts w:ascii="TimesNewRoman" w:hAnsi="TimesNewRoman" w:cs="TimesNewRoman"/>
          <w:sz w:val="24"/>
          <w:szCs w:val="24"/>
          <w:rtl/>
        </w:rPr>
      </w:pPr>
    </w:p>
    <w:p w:rsidR="0092590C" w:rsidRDefault="0092590C" w:rsidP="00FC6D01">
      <w:pPr>
        <w:jc w:val="center"/>
        <w:rPr>
          <w:rFonts w:ascii="TimesNewRoman" w:hAnsi="TimesNewRoman" w:cs="TimesNewRoman"/>
          <w:sz w:val="24"/>
          <w:szCs w:val="24"/>
        </w:rPr>
      </w:pPr>
    </w:p>
    <w:p w:rsidR="00F14B5D" w:rsidRDefault="0094737D" w:rsidP="00FC6D01">
      <w:pPr>
        <w:spacing w:after="0" w:line="240" w:lineRule="auto"/>
        <w:jc w:val="center"/>
        <w:rPr>
          <w:rFonts w:ascii="TimesNewRoman" w:hAnsi="TimesNewRoman" w:cs="TimesNewRoman"/>
        </w:rPr>
      </w:pPr>
      <w:r>
        <w:rPr>
          <w:noProof/>
        </w:rPr>
        <w:lastRenderedPageBreak/>
        <w:drawing>
          <wp:inline distT="0" distB="0" distL="0" distR="0" wp14:anchorId="5F7417EF" wp14:editId="03C70598">
            <wp:extent cx="4838700" cy="20478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4B5D" w:rsidRDefault="0094737D" w:rsidP="00FC6D01">
      <w:pPr>
        <w:jc w:val="center"/>
        <w:rPr>
          <w:rFonts w:ascii="TimesNewRoman" w:hAnsi="TimesNewRoman" w:cs="TimesNewRoman"/>
          <w:sz w:val="24"/>
          <w:szCs w:val="24"/>
          <w:rtl/>
        </w:rPr>
      </w:pPr>
      <w:proofErr w:type="gramStart"/>
      <w:r w:rsidRPr="00FC6D01">
        <w:rPr>
          <w:rFonts w:ascii="TimesNewRoman" w:hAnsi="TimesNewRoman" w:cs="TimesNewRoman"/>
          <w:b/>
          <w:bCs/>
          <w:sz w:val="24"/>
          <w:szCs w:val="24"/>
        </w:rPr>
        <w:t xml:space="preserve">Figure </w:t>
      </w:r>
      <w:r w:rsidR="003A00A3" w:rsidRPr="00FC6D01">
        <w:rPr>
          <w:rFonts w:ascii="TimesNewRoman" w:hAnsi="TimesNewRoman" w:cs="TimesNewRoman"/>
          <w:b/>
          <w:bCs/>
          <w:sz w:val="24"/>
          <w:szCs w:val="24"/>
        </w:rPr>
        <w:t>7</w:t>
      </w:r>
      <w:r w:rsidR="00FC6D01" w:rsidRPr="00FC6D01">
        <w:rPr>
          <w:rFonts w:ascii="TimesNewRoman" w:hAnsi="TimesNewRoman" w:cs="TimesNewRoman"/>
          <w:b/>
          <w:bCs/>
          <w:sz w:val="24"/>
          <w:szCs w:val="24"/>
        </w:rPr>
        <w:t>.</w:t>
      </w:r>
      <w:proofErr w:type="gramEnd"/>
      <w:r w:rsidRPr="00FC6D01">
        <w:rPr>
          <w:rFonts w:ascii="TimesNewRoman" w:hAnsi="TimesNewRoman" w:cs="TimesNewRoman"/>
          <w:sz w:val="24"/>
          <w:szCs w:val="24"/>
        </w:rPr>
        <w:t xml:space="preserve"> </w:t>
      </w:r>
      <w:proofErr w:type="gramStart"/>
      <w:r w:rsidR="00196D12" w:rsidRPr="00FC6D01">
        <w:rPr>
          <w:rFonts w:ascii="TimesNewRoman" w:hAnsi="TimesNewRoman" w:cs="TimesNewRoman"/>
          <w:sz w:val="24"/>
          <w:szCs w:val="24"/>
        </w:rPr>
        <w:t>Stiffness</w:t>
      </w:r>
      <w:r w:rsidRPr="00FC6D01">
        <w:rPr>
          <w:rFonts w:ascii="TimesNewRoman" w:hAnsi="TimesNewRoman" w:cs="TimesNewRoman"/>
          <w:sz w:val="24"/>
          <w:szCs w:val="24"/>
        </w:rPr>
        <w:t xml:space="preserve"> for </w:t>
      </w:r>
      <w:r w:rsidR="00196D12" w:rsidRPr="00FC6D01">
        <w:rPr>
          <w:rFonts w:ascii="TimesNewRoman" w:hAnsi="TimesNewRoman" w:cs="TimesNewRoman"/>
          <w:sz w:val="24"/>
          <w:szCs w:val="24"/>
        </w:rPr>
        <w:t>unconditioned</w:t>
      </w:r>
      <w:r w:rsidRPr="00FC6D01">
        <w:rPr>
          <w:rFonts w:ascii="TimesNewRoman" w:hAnsi="TimesNewRoman" w:cs="TimesNewRoman"/>
          <w:sz w:val="24"/>
          <w:szCs w:val="24"/>
        </w:rPr>
        <w:t xml:space="preserve"> and </w:t>
      </w:r>
      <w:r w:rsidR="009A6734" w:rsidRPr="00FC6D01">
        <w:rPr>
          <w:rFonts w:ascii="TimesNewRoman" w:hAnsi="TimesNewRoman" w:cs="TimesNewRoman"/>
          <w:sz w:val="24"/>
          <w:szCs w:val="24"/>
        </w:rPr>
        <w:t>c</w:t>
      </w:r>
      <w:r w:rsidRPr="00FC6D01">
        <w:rPr>
          <w:rFonts w:ascii="TimesNewRoman" w:hAnsi="TimesNewRoman" w:cs="TimesNewRoman"/>
          <w:sz w:val="24"/>
          <w:szCs w:val="24"/>
        </w:rPr>
        <w:t>ondition</w:t>
      </w:r>
      <w:r w:rsidR="00DD1F75" w:rsidRPr="00FC6D01">
        <w:rPr>
          <w:rFonts w:ascii="TimesNewRoman" w:hAnsi="TimesNewRoman" w:cs="TimesNewRoman"/>
          <w:sz w:val="24"/>
          <w:szCs w:val="24"/>
        </w:rPr>
        <w:t>ed</w:t>
      </w:r>
      <w:r w:rsidRPr="00FC6D01">
        <w:rPr>
          <w:rFonts w:ascii="TimesNewRoman" w:hAnsi="TimesNewRoman" w:cs="TimesNewRoman"/>
          <w:sz w:val="24"/>
          <w:szCs w:val="24"/>
        </w:rPr>
        <w:t xml:space="preserve"> </w:t>
      </w:r>
      <w:r w:rsidR="009A6734" w:rsidRPr="00FC6D01">
        <w:rPr>
          <w:rFonts w:ascii="TimesNewRoman" w:hAnsi="TimesNewRoman" w:cs="TimesNewRoman"/>
          <w:sz w:val="24"/>
          <w:szCs w:val="24"/>
        </w:rPr>
        <w:t>m</w:t>
      </w:r>
      <w:r w:rsidRPr="00FC6D01">
        <w:rPr>
          <w:rFonts w:ascii="TimesNewRoman" w:hAnsi="TimesNewRoman" w:cs="TimesNewRoman"/>
          <w:sz w:val="24"/>
          <w:szCs w:val="24"/>
        </w:rPr>
        <w:t>ixture</w:t>
      </w:r>
      <w:r w:rsidR="00805D3A">
        <w:rPr>
          <w:rFonts w:ascii="TimesNewRoman" w:hAnsi="TimesNewRoman" w:cs="TimesNewRoman"/>
          <w:sz w:val="24"/>
          <w:szCs w:val="24"/>
        </w:rPr>
        <w:t>.</w:t>
      </w:r>
      <w:proofErr w:type="gramEnd"/>
    </w:p>
    <w:p w:rsidR="0092590C" w:rsidRPr="00FC6D01" w:rsidRDefault="0092590C" w:rsidP="00FC6D01">
      <w:pPr>
        <w:jc w:val="center"/>
        <w:rPr>
          <w:rFonts w:ascii="TimesNewRoman" w:hAnsi="TimesNewRoman" w:cs="TimesNewRoman"/>
          <w:sz w:val="24"/>
          <w:szCs w:val="24"/>
        </w:rPr>
      </w:pPr>
    </w:p>
    <w:p w:rsidR="00F14B5D" w:rsidRDefault="009A3584" w:rsidP="00FC6D01">
      <w:pPr>
        <w:spacing w:after="0" w:line="240" w:lineRule="auto"/>
        <w:jc w:val="center"/>
        <w:rPr>
          <w:rFonts w:ascii="TimesNewRoman" w:hAnsi="TimesNewRoman" w:cs="TimesNewRoman"/>
        </w:rPr>
      </w:pPr>
      <w:r>
        <w:rPr>
          <w:rFonts w:ascii="TimesNewRoman" w:hAnsi="TimesNewRoman" w:cs="TimesNewRoman"/>
        </w:rPr>
        <w:t>-</w:t>
      </w:r>
      <w:r w:rsidR="006B658E">
        <w:rPr>
          <w:noProof/>
        </w:rPr>
        <w:drawing>
          <wp:inline distT="0" distB="0" distL="0" distR="0">
            <wp:extent cx="5495925" cy="1981200"/>
            <wp:effectExtent l="0" t="0" r="9525" b="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46E14" w:rsidRPr="00F80111" w:rsidRDefault="006B658E" w:rsidP="00196D12">
      <w:pPr>
        <w:jc w:val="center"/>
        <w:rPr>
          <w:rFonts w:ascii="TimesNewRoman" w:hAnsi="TimesNewRoman" w:cs="TimesNewRoman"/>
          <w:sz w:val="24"/>
          <w:szCs w:val="24"/>
        </w:rPr>
        <w:sectPr w:rsidR="00546E14" w:rsidRPr="00F80111" w:rsidSect="00546E14">
          <w:type w:val="continuous"/>
          <w:pgSz w:w="12240" w:h="15840" w:code="1"/>
          <w:pgMar w:top="1728" w:right="1296" w:bottom="1728" w:left="1296" w:header="720" w:footer="720" w:gutter="0"/>
          <w:cols w:space="720"/>
          <w:docGrid w:linePitch="360"/>
        </w:sectPr>
      </w:pPr>
      <w:proofErr w:type="gramStart"/>
      <w:r w:rsidRPr="00F80111">
        <w:rPr>
          <w:rFonts w:ascii="TimesNewRoman" w:hAnsi="TimesNewRoman" w:cs="TimesNewRoman"/>
          <w:b/>
          <w:bCs/>
          <w:sz w:val="24"/>
          <w:szCs w:val="24"/>
        </w:rPr>
        <w:t xml:space="preserve">Figure </w:t>
      </w:r>
      <w:r w:rsidR="00B37093" w:rsidRPr="00F80111">
        <w:rPr>
          <w:rFonts w:ascii="TimesNewRoman" w:hAnsi="TimesNewRoman" w:cs="TimesNewRoman"/>
          <w:b/>
          <w:bCs/>
          <w:sz w:val="24"/>
          <w:szCs w:val="24"/>
        </w:rPr>
        <w:t>8</w:t>
      </w:r>
      <w:r w:rsidR="00F80111" w:rsidRPr="00F80111">
        <w:rPr>
          <w:rFonts w:ascii="TimesNewRoman" w:hAnsi="TimesNewRoman" w:cs="TimesNewRoman"/>
          <w:b/>
          <w:bCs/>
          <w:sz w:val="24"/>
          <w:szCs w:val="24"/>
        </w:rPr>
        <w:t>.</w:t>
      </w:r>
      <w:proofErr w:type="gramEnd"/>
      <w:r w:rsidRPr="00F80111">
        <w:rPr>
          <w:rFonts w:ascii="TimesNewRoman" w:hAnsi="TimesNewRoman" w:cs="TimesNewRoman"/>
          <w:sz w:val="24"/>
          <w:szCs w:val="24"/>
        </w:rPr>
        <w:t xml:space="preserve"> </w:t>
      </w:r>
      <w:proofErr w:type="gramStart"/>
      <w:r w:rsidR="00FC6D01" w:rsidRPr="00F80111">
        <w:rPr>
          <w:rFonts w:ascii="TimesNewRoman" w:hAnsi="TimesNewRoman" w:cs="TimesNewRoman"/>
          <w:sz w:val="24"/>
          <w:szCs w:val="24"/>
        </w:rPr>
        <w:t>Fatigue</w:t>
      </w:r>
      <w:r w:rsidRPr="00F80111">
        <w:rPr>
          <w:rFonts w:ascii="TimesNewRoman" w:hAnsi="TimesNewRoman" w:cs="TimesNewRoman"/>
          <w:sz w:val="24"/>
          <w:szCs w:val="24"/>
        </w:rPr>
        <w:t xml:space="preserve"> life for </w:t>
      </w:r>
      <w:r w:rsidR="009A6734" w:rsidRPr="00F80111">
        <w:rPr>
          <w:rFonts w:ascii="TimesNewRoman" w:hAnsi="TimesNewRoman" w:cs="TimesNewRoman"/>
          <w:sz w:val="24"/>
          <w:szCs w:val="24"/>
        </w:rPr>
        <w:t>u</w:t>
      </w:r>
      <w:r w:rsidRPr="00F80111">
        <w:rPr>
          <w:rFonts w:ascii="TimesNewRoman" w:hAnsi="TimesNewRoman" w:cs="TimesNewRoman"/>
          <w:sz w:val="24"/>
          <w:szCs w:val="24"/>
        </w:rPr>
        <w:t>ncondition</w:t>
      </w:r>
      <w:r w:rsidR="000F2602" w:rsidRPr="00F80111">
        <w:rPr>
          <w:rFonts w:ascii="TimesNewRoman" w:hAnsi="TimesNewRoman" w:cs="TimesNewRoman"/>
          <w:sz w:val="24"/>
          <w:szCs w:val="24"/>
        </w:rPr>
        <w:t>ed</w:t>
      </w:r>
      <w:r w:rsidRPr="00F80111">
        <w:rPr>
          <w:rFonts w:ascii="TimesNewRoman" w:hAnsi="TimesNewRoman" w:cs="TimesNewRoman"/>
          <w:sz w:val="24"/>
          <w:szCs w:val="24"/>
        </w:rPr>
        <w:t xml:space="preserve"> and </w:t>
      </w:r>
      <w:r w:rsidR="009A6734" w:rsidRPr="00F80111">
        <w:rPr>
          <w:rFonts w:ascii="TimesNewRoman" w:hAnsi="TimesNewRoman" w:cs="TimesNewRoman"/>
          <w:sz w:val="24"/>
          <w:szCs w:val="24"/>
        </w:rPr>
        <w:t>c</w:t>
      </w:r>
      <w:r w:rsidRPr="00F80111">
        <w:rPr>
          <w:rFonts w:ascii="TimesNewRoman" w:hAnsi="TimesNewRoman" w:cs="TimesNewRoman"/>
          <w:sz w:val="24"/>
          <w:szCs w:val="24"/>
        </w:rPr>
        <w:t>ondition</w:t>
      </w:r>
      <w:r w:rsidR="00DD1F75" w:rsidRPr="00F80111">
        <w:rPr>
          <w:rFonts w:ascii="TimesNewRoman" w:hAnsi="TimesNewRoman" w:cs="TimesNewRoman"/>
          <w:sz w:val="24"/>
          <w:szCs w:val="24"/>
        </w:rPr>
        <w:t>ed</w:t>
      </w:r>
      <w:r w:rsidRPr="00F80111">
        <w:rPr>
          <w:rFonts w:ascii="TimesNewRoman" w:hAnsi="TimesNewRoman" w:cs="TimesNewRoman"/>
          <w:sz w:val="24"/>
          <w:szCs w:val="24"/>
        </w:rPr>
        <w:t xml:space="preserve"> </w:t>
      </w:r>
      <w:r w:rsidR="00805D3A">
        <w:rPr>
          <w:rFonts w:ascii="TimesNewRoman" w:hAnsi="TimesNewRoman" w:cs="TimesNewRoman"/>
          <w:sz w:val="24"/>
          <w:szCs w:val="24"/>
        </w:rPr>
        <w:t>mixture.</w:t>
      </w:r>
      <w:proofErr w:type="gramEnd"/>
    </w:p>
    <w:p w:rsidR="001462FB" w:rsidRPr="009A6734" w:rsidRDefault="001462FB" w:rsidP="00805D3A">
      <w:pPr>
        <w:rPr>
          <w:rFonts w:ascii="TimesNewRoman" w:hAnsi="TimesNewRoman" w:cs="TimesNewRoman"/>
        </w:rPr>
      </w:pPr>
    </w:p>
    <w:sectPr w:rsidR="001462FB" w:rsidRPr="009A6734" w:rsidSect="00020CFE">
      <w:type w:val="continuous"/>
      <w:pgSz w:w="12240" w:h="15840" w:code="1"/>
      <w:pgMar w:top="1728" w:right="1296" w:bottom="172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C35" w:rsidRDefault="00AF3C35" w:rsidP="00442BB4">
      <w:pPr>
        <w:spacing w:after="0" w:line="240" w:lineRule="auto"/>
      </w:pPr>
      <w:r>
        <w:separator/>
      </w:r>
    </w:p>
  </w:endnote>
  <w:endnote w:type="continuationSeparator" w:id="0">
    <w:p w:rsidR="00AF3C35" w:rsidRDefault="00AF3C35" w:rsidP="0044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632947"/>
      <w:docPartObj>
        <w:docPartGallery w:val="Page Numbers (Bottom of Page)"/>
        <w:docPartUnique/>
      </w:docPartObj>
    </w:sdtPr>
    <w:sdtEndPr>
      <w:rPr>
        <w:rFonts w:asciiTheme="majorBidi" w:hAnsiTheme="majorBidi" w:cstheme="majorBidi"/>
        <w:noProof/>
      </w:rPr>
    </w:sdtEndPr>
    <w:sdtContent>
      <w:p w:rsidR="00387E08" w:rsidRPr="00387E08" w:rsidRDefault="00387E08">
        <w:pPr>
          <w:pStyle w:val="Footer"/>
          <w:jc w:val="center"/>
          <w:rPr>
            <w:rFonts w:asciiTheme="majorBidi" w:hAnsiTheme="majorBidi" w:cstheme="majorBidi"/>
          </w:rPr>
        </w:pPr>
        <w:r w:rsidRPr="00387E08">
          <w:rPr>
            <w:rFonts w:asciiTheme="majorBidi" w:hAnsiTheme="majorBidi" w:cstheme="majorBidi"/>
          </w:rPr>
          <w:fldChar w:fldCharType="begin"/>
        </w:r>
        <w:r w:rsidRPr="00387E08">
          <w:rPr>
            <w:rFonts w:asciiTheme="majorBidi" w:hAnsiTheme="majorBidi" w:cstheme="majorBidi"/>
          </w:rPr>
          <w:instrText xml:space="preserve"> PAGE   \* MERGEFORMAT </w:instrText>
        </w:r>
        <w:r w:rsidRPr="00387E08">
          <w:rPr>
            <w:rFonts w:asciiTheme="majorBidi" w:hAnsiTheme="majorBidi" w:cstheme="majorBidi"/>
          </w:rPr>
          <w:fldChar w:fldCharType="separate"/>
        </w:r>
        <w:r w:rsidR="006C03CC">
          <w:rPr>
            <w:rFonts w:asciiTheme="majorBidi" w:hAnsiTheme="majorBidi" w:cstheme="majorBidi"/>
            <w:noProof/>
          </w:rPr>
          <w:t>1</w:t>
        </w:r>
        <w:r w:rsidRPr="00387E08">
          <w:rPr>
            <w:rFonts w:asciiTheme="majorBidi" w:hAnsiTheme="majorBidi" w:cstheme="majorBidi"/>
            <w:noProof/>
          </w:rPr>
          <w:fldChar w:fldCharType="end"/>
        </w:r>
      </w:p>
    </w:sdtContent>
  </w:sdt>
  <w:p w:rsidR="00387E08" w:rsidRDefault="00387E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C35" w:rsidRDefault="00AF3C35" w:rsidP="00442BB4">
      <w:pPr>
        <w:spacing w:after="0" w:line="240" w:lineRule="auto"/>
      </w:pPr>
      <w:r>
        <w:separator/>
      </w:r>
    </w:p>
  </w:footnote>
  <w:footnote w:type="continuationSeparator" w:id="0">
    <w:p w:rsidR="00AF3C35" w:rsidRDefault="00AF3C35" w:rsidP="00442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403F38" w:rsidRPr="00FD10C1" w:rsidTr="0013579F">
      <w:trPr>
        <w:trHeight w:val="529"/>
        <w:jc w:val="center"/>
      </w:trPr>
      <w:tc>
        <w:tcPr>
          <w:tcW w:w="3762" w:type="dxa"/>
          <w:vAlign w:val="center"/>
        </w:tcPr>
        <w:p w:rsidR="00403F38" w:rsidRPr="00403F38" w:rsidRDefault="00403F38" w:rsidP="0013579F">
          <w:pPr>
            <w:jc w:val="center"/>
            <w:rPr>
              <w:rFonts w:asciiTheme="majorBidi" w:hAnsiTheme="majorBidi" w:cstheme="majorBidi"/>
              <w:b/>
              <w:bCs/>
              <w:sz w:val="20"/>
              <w:szCs w:val="20"/>
            </w:rPr>
          </w:pPr>
          <w:r w:rsidRPr="00403F38">
            <w:rPr>
              <w:rFonts w:asciiTheme="majorBidi" w:hAnsiTheme="majorBidi" w:cstheme="majorBidi"/>
              <w:b/>
              <w:bCs/>
              <w:sz w:val="20"/>
              <w:szCs w:val="20"/>
            </w:rPr>
            <w:t>Journal of Engineering</w:t>
          </w:r>
        </w:p>
      </w:tc>
      <w:tc>
        <w:tcPr>
          <w:tcW w:w="3473" w:type="dxa"/>
          <w:vAlign w:val="center"/>
        </w:tcPr>
        <w:p w:rsidR="00403F38" w:rsidRPr="00403F38" w:rsidRDefault="00403F38" w:rsidP="0013579F">
          <w:pPr>
            <w:jc w:val="center"/>
            <w:rPr>
              <w:rFonts w:asciiTheme="majorBidi" w:hAnsiTheme="majorBidi" w:cstheme="majorBidi"/>
              <w:b/>
              <w:bCs/>
              <w:sz w:val="20"/>
              <w:szCs w:val="20"/>
            </w:rPr>
          </w:pPr>
          <w:r w:rsidRPr="00403F38">
            <w:rPr>
              <w:rFonts w:asciiTheme="majorBidi" w:hAnsiTheme="majorBidi" w:cstheme="majorBidi"/>
              <w:b/>
              <w:bCs/>
              <w:sz w:val="20"/>
              <w:szCs w:val="20"/>
            </w:rPr>
            <w:t>Volume   21  January   2015</w:t>
          </w:r>
        </w:p>
      </w:tc>
      <w:tc>
        <w:tcPr>
          <w:tcW w:w="1448" w:type="dxa"/>
          <w:vAlign w:val="center"/>
        </w:tcPr>
        <w:p w:rsidR="00403F38" w:rsidRPr="00403F38" w:rsidRDefault="00403F38" w:rsidP="0013579F">
          <w:pPr>
            <w:jc w:val="center"/>
            <w:rPr>
              <w:rFonts w:asciiTheme="majorBidi" w:hAnsiTheme="majorBidi" w:cstheme="majorBidi"/>
              <w:b/>
              <w:bCs/>
              <w:sz w:val="20"/>
              <w:szCs w:val="20"/>
            </w:rPr>
          </w:pPr>
          <w:r w:rsidRPr="00403F38">
            <w:rPr>
              <w:rFonts w:asciiTheme="majorBidi" w:hAnsiTheme="majorBidi" w:cstheme="majorBidi"/>
              <w:b/>
              <w:bCs/>
              <w:sz w:val="20"/>
              <w:szCs w:val="20"/>
            </w:rPr>
            <w:t>Number 1</w:t>
          </w:r>
        </w:p>
      </w:tc>
      <w:tc>
        <w:tcPr>
          <w:tcW w:w="1203" w:type="dxa"/>
          <w:vAlign w:val="center"/>
        </w:tcPr>
        <w:p w:rsidR="00403F38" w:rsidRPr="00403F38" w:rsidRDefault="00403F38" w:rsidP="0013579F">
          <w:pPr>
            <w:ind w:right="360" w:firstLine="360"/>
            <w:jc w:val="center"/>
            <w:rPr>
              <w:rFonts w:asciiTheme="majorBidi" w:hAnsiTheme="majorBidi" w:cstheme="majorBidi"/>
              <w:b/>
              <w:bCs/>
              <w:sz w:val="20"/>
              <w:szCs w:val="20"/>
              <w:rtl/>
            </w:rPr>
          </w:pPr>
          <w:r w:rsidRPr="00403F38">
            <w:rPr>
              <w:rFonts w:asciiTheme="majorBidi" w:hAnsiTheme="majorBidi" w:cstheme="majorBidi"/>
              <w:b/>
              <w:bCs/>
              <w:noProof/>
              <w:sz w:val="20"/>
              <w:szCs w:val="20"/>
            </w:rPr>
            <w:drawing>
              <wp:inline distT="0" distB="0" distL="0" distR="0" wp14:anchorId="51AED532" wp14:editId="3B35CE6F">
                <wp:extent cx="2571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403F38" w:rsidRDefault="00403F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A3556"/>
    <w:multiLevelType w:val="hybridMultilevel"/>
    <w:tmpl w:val="8CDA309C"/>
    <w:lvl w:ilvl="0" w:tplc="C12A1F84">
      <w:numFmt w:val="bullet"/>
      <w:lvlText w:val="•"/>
      <w:lvlJc w:val="left"/>
      <w:pPr>
        <w:ind w:left="720" w:hanging="360"/>
      </w:pPr>
      <w:rPr>
        <w:rFonts w:ascii="TimesNewRoman" w:eastAsiaTheme="minorHAnsi"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553AE6"/>
    <w:multiLevelType w:val="hybridMultilevel"/>
    <w:tmpl w:val="97180072"/>
    <w:lvl w:ilvl="0" w:tplc="48881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270CC3"/>
    <w:multiLevelType w:val="hybridMultilevel"/>
    <w:tmpl w:val="8BE2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D86239"/>
    <w:multiLevelType w:val="hybridMultilevel"/>
    <w:tmpl w:val="EA0ED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981B3E"/>
    <w:multiLevelType w:val="hybridMultilevel"/>
    <w:tmpl w:val="AAD0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130B97"/>
    <w:multiLevelType w:val="hybridMultilevel"/>
    <w:tmpl w:val="AD8A0202"/>
    <w:lvl w:ilvl="0" w:tplc="0409000F">
      <w:start w:val="1"/>
      <w:numFmt w:val="decimal"/>
      <w:lvlText w:val="%1."/>
      <w:lvlJc w:val="left"/>
      <w:pPr>
        <w:ind w:left="720" w:hanging="360"/>
      </w:pPr>
      <w:rPr>
        <w:rFonts w:hint="default"/>
      </w:rPr>
    </w:lvl>
    <w:lvl w:ilvl="1" w:tplc="8572C620">
      <w:numFmt w:val="bullet"/>
      <w:lvlText w:val="-"/>
      <w:lvlJc w:val="left"/>
      <w:pPr>
        <w:ind w:left="1440" w:hanging="360"/>
      </w:pPr>
      <w:rPr>
        <w:rFonts w:ascii="TimesNewRoman" w:eastAsiaTheme="minorHAnsi" w:hAnsi="TimesNewRoman" w:cs="TimesNew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60364B"/>
    <w:multiLevelType w:val="hybridMultilevel"/>
    <w:tmpl w:val="1C3A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8D0AD9"/>
    <w:multiLevelType w:val="hybridMultilevel"/>
    <w:tmpl w:val="998E87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83"/>
    <w:rsid w:val="00001823"/>
    <w:rsid w:val="00020CFE"/>
    <w:rsid w:val="000613CE"/>
    <w:rsid w:val="000955AB"/>
    <w:rsid w:val="000D34A7"/>
    <w:rsid w:val="000E0C74"/>
    <w:rsid w:val="000F0842"/>
    <w:rsid w:val="000F2602"/>
    <w:rsid w:val="000F4664"/>
    <w:rsid w:val="001038E5"/>
    <w:rsid w:val="00121BBA"/>
    <w:rsid w:val="00133620"/>
    <w:rsid w:val="00137491"/>
    <w:rsid w:val="001462FB"/>
    <w:rsid w:val="001470E5"/>
    <w:rsid w:val="0018387A"/>
    <w:rsid w:val="00196D12"/>
    <w:rsid w:val="001A6EB6"/>
    <w:rsid w:val="001B4936"/>
    <w:rsid w:val="001D2530"/>
    <w:rsid w:val="001D3C8B"/>
    <w:rsid w:val="001E2DB5"/>
    <w:rsid w:val="001E369C"/>
    <w:rsid w:val="001F0C65"/>
    <w:rsid w:val="00217A68"/>
    <w:rsid w:val="00222732"/>
    <w:rsid w:val="00253E2C"/>
    <w:rsid w:val="002A34D1"/>
    <w:rsid w:val="002A69D1"/>
    <w:rsid w:val="002E312E"/>
    <w:rsid w:val="002E3535"/>
    <w:rsid w:val="002F2200"/>
    <w:rsid w:val="00313DF3"/>
    <w:rsid w:val="00321264"/>
    <w:rsid w:val="00323CAC"/>
    <w:rsid w:val="00334381"/>
    <w:rsid w:val="00342115"/>
    <w:rsid w:val="0034250C"/>
    <w:rsid w:val="003463EB"/>
    <w:rsid w:val="00364E4F"/>
    <w:rsid w:val="00387E08"/>
    <w:rsid w:val="003A00A3"/>
    <w:rsid w:val="003B1DB8"/>
    <w:rsid w:val="003E7C82"/>
    <w:rsid w:val="003F4188"/>
    <w:rsid w:val="00403F38"/>
    <w:rsid w:val="00430B6D"/>
    <w:rsid w:val="0043412F"/>
    <w:rsid w:val="00442BB4"/>
    <w:rsid w:val="004542FC"/>
    <w:rsid w:val="00494831"/>
    <w:rsid w:val="004A05C7"/>
    <w:rsid w:val="004A5F53"/>
    <w:rsid w:val="004D7A2F"/>
    <w:rsid w:val="004F087D"/>
    <w:rsid w:val="004F2DD4"/>
    <w:rsid w:val="004F6CC8"/>
    <w:rsid w:val="005016AB"/>
    <w:rsid w:val="00506491"/>
    <w:rsid w:val="0050756F"/>
    <w:rsid w:val="00544832"/>
    <w:rsid w:val="00546E14"/>
    <w:rsid w:val="00550624"/>
    <w:rsid w:val="005C2AFE"/>
    <w:rsid w:val="005F6B6E"/>
    <w:rsid w:val="00600B3E"/>
    <w:rsid w:val="00605A57"/>
    <w:rsid w:val="0063754C"/>
    <w:rsid w:val="00671299"/>
    <w:rsid w:val="006723CA"/>
    <w:rsid w:val="00674358"/>
    <w:rsid w:val="0067715B"/>
    <w:rsid w:val="006B658E"/>
    <w:rsid w:val="006C03CC"/>
    <w:rsid w:val="006D6E21"/>
    <w:rsid w:val="007071AD"/>
    <w:rsid w:val="00714128"/>
    <w:rsid w:val="007168EB"/>
    <w:rsid w:val="00764649"/>
    <w:rsid w:val="007A2477"/>
    <w:rsid w:val="007A2ADC"/>
    <w:rsid w:val="007A3BE3"/>
    <w:rsid w:val="007D1F19"/>
    <w:rsid w:val="007E2E51"/>
    <w:rsid w:val="007F416D"/>
    <w:rsid w:val="007F54F3"/>
    <w:rsid w:val="00803EC4"/>
    <w:rsid w:val="00805D3A"/>
    <w:rsid w:val="00826CAA"/>
    <w:rsid w:val="00855280"/>
    <w:rsid w:val="00890CDD"/>
    <w:rsid w:val="008911A0"/>
    <w:rsid w:val="00895EC4"/>
    <w:rsid w:val="008967F4"/>
    <w:rsid w:val="008A744A"/>
    <w:rsid w:val="008C39B8"/>
    <w:rsid w:val="008C5208"/>
    <w:rsid w:val="008D5844"/>
    <w:rsid w:val="0092590C"/>
    <w:rsid w:val="0093614F"/>
    <w:rsid w:val="0094737D"/>
    <w:rsid w:val="0095283E"/>
    <w:rsid w:val="00953F04"/>
    <w:rsid w:val="00964BD6"/>
    <w:rsid w:val="00970CAB"/>
    <w:rsid w:val="00976712"/>
    <w:rsid w:val="009A3584"/>
    <w:rsid w:val="009A6734"/>
    <w:rsid w:val="009A731C"/>
    <w:rsid w:val="009B4377"/>
    <w:rsid w:val="009F182A"/>
    <w:rsid w:val="00A275BA"/>
    <w:rsid w:val="00A44666"/>
    <w:rsid w:val="00A72086"/>
    <w:rsid w:val="00A916F5"/>
    <w:rsid w:val="00A921FA"/>
    <w:rsid w:val="00AA270B"/>
    <w:rsid w:val="00AB2271"/>
    <w:rsid w:val="00AC2C83"/>
    <w:rsid w:val="00AF3AE3"/>
    <w:rsid w:val="00AF3C35"/>
    <w:rsid w:val="00B022B3"/>
    <w:rsid w:val="00B06FF3"/>
    <w:rsid w:val="00B32A3D"/>
    <w:rsid w:val="00B37093"/>
    <w:rsid w:val="00B437AF"/>
    <w:rsid w:val="00BA2216"/>
    <w:rsid w:val="00BD2A1B"/>
    <w:rsid w:val="00C00D0C"/>
    <w:rsid w:val="00C148C1"/>
    <w:rsid w:val="00C22D66"/>
    <w:rsid w:val="00C25D5F"/>
    <w:rsid w:val="00C4029D"/>
    <w:rsid w:val="00C51278"/>
    <w:rsid w:val="00C57727"/>
    <w:rsid w:val="00C73C90"/>
    <w:rsid w:val="00C92457"/>
    <w:rsid w:val="00CC1B83"/>
    <w:rsid w:val="00CE4CDC"/>
    <w:rsid w:val="00CE6278"/>
    <w:rsid w:val="00CF486A"/>
    <w:rsid w:val="00D0547A"/>
    <w:rsid w:val="00D153FA"/>
    <w:rsid w:val="00D16AA7"/>
    <w:rsid w:val="00D22200"/>
    <w:rsid w:val="00D249BF"/>
    <w:rsid w:val="00D35A24"/>
    <w:rsid w:val="00D36AC5"/>
    <w:rsid w:val="00D42BD2"/>
    <w:rsid w:val="00D71A09"/>
    <w:rsid w:val="00D93D2F"/>
    <w:rsid w:val="00DA4597"/>
    <w:rsid w:val="00DD1F75"/>
    <w:rsid w:val="00E006E2"/>
    <w:rsid w:val="00E20111"/>
    <w:rsid w:val="00E51DC7"/>
    <w:rsid w:val="00E75026"/>
    <w:rsid w:val="00E75BD8"/>
    <w:rsid w:val="00E8163D"/>
    <w:rsid w:val="00EA6743"/>
    <w:rsid w:val="00EB0A32"/>
    <w:rsid w:val="00EB12E9"/>
    <w:rsid w:val="00ED0229"/>
    <w:rsid w:val="00ED4DD1"/>
    <w:rsid w:val="00F05F51"/>
    <w:rsid w:val="00F14B5D"/>
    <w:rsid w:val="00F57406"/>
    <w:rsid w:val="00F6314C"/>
    <w:rsid w:val="00F75046"/>
    <w:rsid w:val="00F80111"/>
    <w:rsid w:val="00F93DC4"/>
    <w:rsid w:val="00FC6D01"/>
    <w:rsid w:val="00FD11DD"/>
    <w:rsid w:val="00FD5790"/>
    <w:rsid w:val="00FF07E3"/>
    <w:rsid w:val="00FF6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1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E51"/>
    <w:rPr>
      <w:color w:val="0000FF" w:themeColor="hyperlink"/>
      <w:u w:val="single"/>
    </w:rPr>
  </w:style>
  <w:style w:type="paragraph" w:styleId="Header">
    <w:name w:val="header"/>
    <w:basedOn w:val="Normal"/>
    <w:link w:val="HeaderChar"/>
    <w:uiPriority w:val="99"/>
    <w:unhideWhenUsed/>
    <w:rsid w:val="00442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BB4"/>
  </w:style>
  <w:style w:type="paragraph" w:styleId="Footer">
    <w:name w:val="footer"/>
    <w:basedOn w:val="Normal"/>
    <w:link w:val="FooterChar"/>
    <w:uiPriority w:val="99"/>
    <w:unhideWhenUsed/>
    <w:rsid w:val="00442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BB4"/>
  </w:style>
  <w:style w:type="paragraph" w:styleId="ListParagraph">
    <w:name w:val="List Paragraph"/>
    <w:basedOn w:val="Normal"/>
    <w:uiPriority w:val="34"/>
    <w:qFormat/>
    <w:rsid w:val="00133620"/>
    <w:pPr>
      <w:ind w:left="720"/>
      <w:contextualSpacing/>
    </w:pPr>
  </w:style>
  <w:style w:type="paragraph" w:styleId="BalloonText">
    <w:name w:val="Balloon Text"/>
    <w:basedOn w:val="Normal"/>
    <w:link w:val="BalloonTextChar"/>
    <w:uiPriority w:val="99"/>
    <w:semiHidden/>
    <w:unhideWhenUsed/>
    <w:rsid w:val="00334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381"/>
    <w:rPr>
      <w:rFonts w:ascii="Tahoma" w:hAnsi="Tahoma" w:cs="Tahoma"/>
      <w:sz w:val="16"/>
      <w:szCs w:val="16"/>
    </w:rPr>
  </w:style>
  <w:style w:type="character" w:customStyle="1" w:styleId="hps">
    <w:name w:val="hps"/>
    <w:basedOn w:val="DefaultParagraphFont"/>
    <w:rsid w:val="00714128"/>
  </w:style>
  <w:style w:type="table" w:styleId="TableGrid">
    <w:name w:val="Table Grid"/>
    <w:basedOn w:val="TableNormal"/>
    <w:uiPriority w:val="59"/>
    <w:rsid w:val="00506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07E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1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E51"/>
    <w:rPr>
      <w:color w:val="0000FF" w:themeColor="hyperlink"/>
      <w:u w:val="single"/>
    </w:rPr>
  </w:style>
  <w:style w:type="paragraph" w:styleId="Header">
    <w:name w:val="header"/>
    <w:basedOn w:val="Normal"/>
    <w:link w:val="HeaderChar"/>
    <w:uiPriority w:val="99"/>
    <w:unhideWhenUsed/>
    <w:rsid w:val="00442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BB4"/>
  </w:style>
  <w:style w:type="paragraph" w:styleId="Footer">
    <w:name w:val="footer"/>
    <w:basedOn w:val="Normal"/>
    <w:link w:val="FooterChar"/>
    <w:uiPriority w:val="99"/>
    <w:unhideWhenUsed/>
    <w:rsid w:val="00442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BB4"/>
  </w:style>
  <w:style w:type="paragraph" w:styleId="ListParagraph">
    <w:name w:val="List Paragraph"/>
    <w:basedOn w:val="Normal"/>
    <w:uiPriority w:val="34"/>
    <w:qFormat/>
    <w:rsid w:val="00133620"/>
    <w:pPr>
      <w:ind w:left="720"/>
      <w:contextualSpacing/>
    </w:pPr>
  </w:style>
  <w:style w:type="paragraph" w:styleId="BalloonText">
    <w:name w:val="Balloon Text"/>
    <w:basedOn w:val="Normal"/>
    <w:link w:val="BalloonTextChar"/>
    <w:uiPriority w:val="99"/>
    <w:semiHidden/>
    <w:unhideWhenUsed/>
    <w:rsid w:val="00334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381"/>
    <w:rPr>
      <w:rFonts w:ascii="Tahoma" w:hAnsi="Tahoma" w:cs="Tahoma"/>
      <w:sz w:val="16"/>
      <w:szCs w:val="16"/>
    </w:rPr>
  </w:style>
  <w:style w:type="character" w:customStyle="1" w:styleId="hps">
    <w:name w:val="hps"/>
    <w:basedOn w:val="DefaultParagraphFont"/>
    <w:rsid w:val="00714128"/>
  </w:style>
  <w:style w:type="table" w:styleId="TableGrid">
    <w:name w:val="Table Grid"/>
    <w:basedOn w:val="TableNormal"/>
    <w:uiPriority w:val="59"/>
    <w:rsid w:val="00506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F07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mailto:ali_h.alwan@yahoo.com"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mailto:saadisasarsam@coeng.uobaghdad.edu.iq" TargetMode="Externa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Sheet2!$C$6</c:f>
              <c:strCache>
                <c:ptCount val="1"/>
                <c:pt idx="0">
                  <c:v>Uncondetion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Sheet2!$B$7:$B$9</c:f>
              <c:numCache>
                <c:formatCode>General</c:formatCode>
                <c:ptCount val="3"/>
                <c:pt idx="1">
                  <c:v>4.8</c:v>
                </c:pt>
              </c:numCache>
            </c:numRef>
          </c:cat>
          <c:val>
            <c:numRef>
              <c:f>Sheet2!$C$7:$C$9</c:f>
              <c:numCache>
                <c:formatCode>General</c:formatCode>
                <c:ptCount val="3"/>
                <c:pt idx="1">
                  <c:v>1396</c:v>
                </c:pt>
              </c:numCache>
            </c:numRef>
          </c:val>
        </c:ser>
        <c:ser>
          <c:idx val="1"/>
          <c:order val="1"/>
          <c:tx>
            <c:strRef>
              <c:f>Sheet2!$D$6</c:f>
              <c:strCache>
                <c:ptCount val="1"/>
                <c:pt idx="0">
                  <c:v>Condition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Sheet2!$B$7:$B$9</c:f>
              <c:numCache>
                <c:formatCode>General</c:formatCode>
                <c:ptCount val="3"/>
                <c:pt idx="1">
                  <c:v>4.8</c:v>
                </c:pt>
              </c:numCache>
            </c:numRef>
          </c:cat>
          <c:val>
            <c:numRef>
              <c:f>Sheet2!$D$7:$D$9</c:f>
              <c:numCache>
                <c:formatCode>General</c:formatCode>
                <c:ptCount val="3"/>
                <c:pt idx="1">
                  <c:v>1131.8</c:v>
                </c:pt>
              </c:numCache>
            </c:numRef>
          </c:val>
        </c:ser>
        <c:dLbls>
          <c:showLegendKey val="0"/>
          <c:showVal val="0"/>
          <c:showCatName val="0"/>
          <c:showSerName val="0"/>
          <c:showPercent val="0"/>
          <c:showBubbleSize val="0"/>
        </c:dLbls>
        <c:gapWidth val="150"/>
        <c:axId val="125653760"/>
        <c:axId val="125655680"/>
      </c:barChart>
      <c:catAx>
        <c:axId val="125653760"/>
        <c:scaling>
          <c:orientation val="minMax"/>
        </c:scaling>
        <c:delete val="0"/>
        <c:axPos val="b"/>
        <c:title>
          <c:tx>
            <c:rich>
              <a:bodyPr/>
              <a:lstStyle/>
              <a:p>
                <a:pPr>
                  <a:defRPr/>
                </a:pPr>
                <a:r>
                  <a:rPr lang="en-US"/>
                  <a:t>% Asphalt content</a:t>
                </a:r>
              </a:p>
            </c:rich>
          </c:tx>
          <c:overlay val="0"/>
        </c:title>
        <c:numFmt formatCode="General" sourceLinked="1"/>
        <c:majorTickMark val="none"/>
        <c:minorTickMark val="none"/>
        <c:tickLblPos val="nextTo"/>
        <c:crossAx val="125655680"/>
        <c:crosses val="autoZero"/>
        <c:auto val="1"/>
        <c:lblAlgn val="ctr"/>
        <c:lblOffset val="100"/>
        <c:noMultiLvlLbl val="0"/>
      </c:catAx>
      <c:valAx>
        <c:axId val="125655680"/>
        <c:scaling>
          <c:orientation val="minMax"/>
        </c:scaling>
        <c:delete val="0"/>
        <c:axPos val="l"/>
        <c:majorGridlines/>
        <c:title>
          <c:tx>
            <c:rich>
              <a:bodyPr/>
              <a:lstStyle/>
              <a:p>
                <a:pPr>
                  <a:defRPr/>
                </a:pPr>
                <a:r>
                  <a:rPr lang="en-US"/>
                  <a:t>Indirect Tensile Strength, KPa</a:t>
                </a:r>
              </a:p>
            </c:rich>
          </c:tx>
          <c:overlay val="0"/>
        </c:title>
        <c:numFmt formatCode="General" sourceLinked="1"/>
        <c:majorTickMark val="out"/>
        <c:minorTickMark val="none"/>
        <c:tickLblPos val="nextTo"/>
        <c:crossAx val="1256537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solidFill>
                  <a:schemeClr val="dk1"/>
                </a:solidFill>
                <a:latin typeface="+mn-lt"/>
                <a:ea typeface="+mn-ea"/>
                <a:cs typeface="+mn-cs"/>
              </a:defRPr>
            </a:pPr>
            <a:r>
              <a:rPr lang="en-US">
                <a:solidFill>
                  <a:schemeClr val="dk1"/>
                </a:solidFill>
                <a:latin typeface="+mn-lt"/>
                <a:ea typeface="+mn-ea"/>
                <a:cs typeface="+mn-cs"/>
              </a:rPr>
              <a:t>AC = 4.8 %</a:t>
            </a:r>
            <a:endParaRPr lang="en-US"/>
          </a:p>
        </c:rich>
      </c:tx>
      <c:layout>
        <c:manualLayout>
          <c:xMode val="edge"/>
          <c:yMode val="edge"/>
          <c:x val="0.74617230740894225"/>
          <c:y val="0.59259202355803087"/>
        </c:manualLayout>
      </c:layout>
      <c:overlay val="1"/>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itle>
    <c:autoTitleDeleted val="0"/>
    <c:plotArea>
      <c:layout/>
      <c:scatterChart>
        <c:scatterStyle val="lineMarker"/>
        <c:varyColors val="0"/>
        <c:ser>
          <c:idx val="0"/>
          <c:order val="0"/>
          <c:tx>
            <c:strRef>
              <c:f>Sheet1!$F$4</c:f>
              <c:strCache>
                <c:ptCount val="1"/>
                <c:pt idx="0">
                  <c:v>%AC=4.8%, Uncondition, Intercept=149.87, Slop=0.4413</c:v>
                </c:pt>
              </c:strCache>
            </c:strRef>
          </c:tx>
          <c:spPr>
            <a:ln>
              <a:noFill/>
            </a:ln>
          </c:spPr>
          <c:marker>
            <c:symbol val="none"/>
          </c:marker>
          <c:trendline>
            <c:name>Uncondition</c:name>
            <c:spPr>
              <a:ln w="25399" cap="flat" cmpd="sng" algn="ctr">
                <a:solidFill>
                  <a:schemeClr val="accent1"/>
                </a:solidFill>
                <a:prstDash val="solid"/>
              </a:ln>
              <a:effectLst>
                <a:outerShdw blurRad="40000" dist="20000" dir="5400000" rotWithShape="0">
                  <a:srgbClr val="000000">
                    <a:alpha val="38000"/>
                  </a:srgbClr>
                </a:outerShdw>
              </a:effectLst>
            </c:spPr>
            <c:trendlineType val="power"/>
            <c:dispRSqr val="0"/>
            <c:dispEq val="0"/>
          </c:trendline>
          <c:xVal>
            <c:numRef>
              <c:f>Sheet1!$C$5:$C$26</c:f>
              <c:numCache>
                <c:formatCode>General</c:formatCode>
                <c:ptCount val="22"/>
                <c:pt idx="0">
                  <c:v>1</c:v>
                </c:pt>
                <c:pt idx="1">
                  <c:v>10</c:v>
                </c:pt>
                <c:pt idx="2">
                  <c:v>50</c:v>
                </c:pt>
                <c:pt idx="3">
                  <c:v>100</c:v>
                </c:pt>
                <c:pt idx="4">
                  <c:v>200</c:v>
                </c:pt>
                <c:pt idx="5">
                  <c:v>300</c:v>
                </c:pt>
                <c:pt idx="6">
                  <c:v>400</c:v>
                </c:pt>
                <c:pt idx="7">
                  <c:v>500</c:v>
                </c:pt>
                <c:pt idx="8">
                  <c:v>600</c:v>
                </c:pt>
                <c:pt idx="9">
                  <c:v>700</c:v>
                </c:pt>
                <c:pt idx="10">
                  <c:v>800</c:v>
                </c:pt>
                <c:pt idx="11">
                  <c:v>900</c:v>
                </c:pt>
                <c:pt idx="12">
                  <c:v>1000</c:v>
                </c:pt>
                <c:pt idx="13">
                  <c:v>2000</c:v>
                </c:pt>
                <c:pt idx="14">
                  <c:v>3000</c:v>
                </c:pt>
                <c:pt idx="15">
                  <c:v>4000</c:v>
                </c:pt>
                <c:pt idx="16">
                  <c:v>5000</c:v>
                </c:pt>
                <c:pt idx="17">
                  <c:v>6000</c:v>
                </c:pt>
                <c:pt idx="18">
                  <c:v>7000</c:v>
                </c:pt>
                <c:pt idx="19">
                  <c:v>8000</c:v>
                </c:pt>
                <c:pt idx="20">
                  <c:v>9000</c:v>
                </c:pt>
                <c:pt idx="21">
                  <c:v>10000</c:v>
                </c:pt>
              </c:numCache>
            </c:numRef>
          </c:xVal>
          <c:yVal>
            <c:numRef>
              <c:f>Sheet1!$F$5:$F$26</c:f>
              <c:numCache>
                <c:formatCode>General</c:formatCode>
                <c:ptCount val="22"/>
                <c:pt idx="0">
                  <c:v>125.24654832347139</c:v>
                </c:pt>
                <c:pt idx="1">
                  <c:v>438.3629191321499</c:v>
                </c:pt>
                <c:pt idx="2">
                  <c:v>876.7258382642998</c:v>
                </c:pt>
                <c:pt idx="3">
                  <c:v>1127.2189349112425</c:v>
                </c:pt>
                <c:pt idx="4">
                  <c:v>1628.2051282051282</c:v>
                </c:pt>
                <c:pt idx="5">
                  <c:v>1878.698224852071</c:v>
                </c:pt>
                <c:pt idx="6">
                  <c:v>2254.437869822485</c:v>
                </c:pt>
                <c:pt idx="7">
                  <c:v>2442.3076923076919</c:v>
                </c:pt>
                <c:pt idx="8">
                  <c:v>2692.8007889546348</c:v>
                </c:pt>
                <c:pt idx="9">
                  <c:v>2818.0473372781062</c:v>
                </c:pt>
                <c:pt idx="10">
                  <c:v>2943.2938856015776</c:v>
                </c:pt>
                <c:pt idx="11">
                  <c:v>3131.1637080867849</c:v>
                </c:pt>
                <c:pt idx="12">
                  <c:v>3319.0335305719914</c:v>
                </c:pt>
                <c:pt idx="13">
                  <c:v>4383.6291913214991</c:v>
                </c:pt>
                <c:pt idx="14">
                  <c:v>5072.4852071005917</c:v>
                </c:pt>
                <c:pt idx="15">
                  <c:v>5761.3412228796833</c:v>
                </c:pt>
                <c:pt idx="16">
                  <c:v>6137.080867850098</c:v>
                </c:pt>
                <c:pt idx="17">
                  <c:v>6638.0670611439828</c:v>
                </c:pt>
                <c:pt idx="18">
                  <c:v>7013.8067061143984</c:v>
                </c:pt>
                <c:pt idx="19">
                  <c:v>7389.5463510848122</c:v>
                </c:pt>
                <c:pt idx="20">
                  <c:v>7890.5325443786969</c:v>
                </c:pt>
                <c:pt idx="21">
                  <c:v>8391.5187376725826</c:v>
                </c:pt>
              </c:numCache>
            </c:numRef>
          </c:yVal>
          <c:smooth val="0"/>
        </c:ser>
        <c:ser>
          <c:idx val="1"/>
          <c:order val="1"/>
          <c:tx>
            <c:strRef>
              <c:f>Sheet1!$G$4</c:f>
              <c:strCache>
                <c:ptCount val="1"/>
                <c:pt idx="0">
                  <c:v>%AC=4.8%, Condition, Intercept=258.52, Slop=0.4577</c:v>
                </c:pt>
              </c:strCache>
            </c:strRef>
          </c:tx>
          <c:spPr>
            <a:ln>
              <a:noFill/>
            </a:ln>
          </c:spPr>
          <c:marker>
            <c:symbol val="none"/>
          </c:marker>
          <c:trendline>
            <c:name>Condition</c:name>
            <c:spPr>
              <a:ln w="25399" cap="flat" cmpd="sng" algn="ctr">
                <a:solidFill>
                  <a:schemeClr val="accent2"/>
                </a:solidFill>
                <a:prstDash val="solid"/>
              </a:ln>
              <a:effectLst>
                <a:outerShdw blurRad="40000" dist="20000" dir="5400000" rotWithShape="0">
                  <a:srgbClr val="000000">
                    <a:alpha val="38000"/>
                  </a:srgbClr>
                </a:outerShdw>
              </a:effectLst>
            </c:spPr>
            <c:trendlineType val="power"/>
            <c:dispRSqr val="0"/>
            <c:dispEq val="0"/>
          </c:trendline>
          <c:xVal>
            <c:numRef>
              <c:f>Sheet1!$C$5:$C$26</c:f>
              <c:numCache>
                <c:formatCode>General</c:formatCode>
                <c:ptCount val="22"/>
                <c:pt idx="0">
                  <c:v>1</c:v>
                </c:pt>
                <c:pt idx="1">
                  <c:v>10</c:v>
                </c:pt>
                <c:pt idx="2">
                  <c:v>50</c:v>
                </c:pt>
                <c:pt idx="3">
                  <c:v>100</c:v>
                </c:pt>
                <c:pt idx="4">
                  <c:v>200</c:v>
                </c:pt>
                <c:pt idx="5">
                  <c:v>300</c:v>
                </c:pt>
                <c:pt idx="6">
                  <c:v>400</c:v>
                </c:pt>
                <c:pt idx="7">
                  <c:v>500</c:v>
                </c:pt>
                <c:pt idx="8">
                  <c:v>600</c:v>
                </c:pt>
                <c:pt idx="9">
                  <c:v>700</c:v>
                </c:pt>
                <c:pt idx="10">
                  <c:v>800</c:v>
                </c:pt>
                <c:pt idx="11">
                  <c:v>900</c:v>
                </c:pt>
                <c:pt idx="12">
                  <c:v>1000</c:v>
                </c:pt>
                <c:pt idx="13">
                  <c:v>2000</c:v>
                </c:pt>
                <c:pt idx="14">
                  <c:v>3000</c:v>
                </c:pt>
                <c:pt idx="15">
                  <c:v>4000</c:v>
                </c:pt>
                <c:pt idx="16">
                  <c:v>5000</c:v>
                </c:pt>
                <c:pt idx="17">
                  <c:v>6000</c:v>
                </c:pt>
                <c:pt idx="18">
                  <c:v>7000</c:v>
                </c:pt>
                <c:pt idx="19">
                  <c:v>8000</c:v>
                </c:pt>
                <c:pt idx="20">
                  <c:v>9000</c:v>
                </c:pt>
                <c:pt idx="21">
                  <c:v>10000</c:v>
                </c:pt>
              </c:numCache>
            </c:numRef>
          </c:xVal>
          <c:yVal>
            <c:numRef>
              <c:f>Sheet1!$G$5:$G$26</c:f>
              <c:numCache>
                <c:formatCode>General</c:formatCode>
                <c:ptCount val="22"/>
                <c:pt idx="0">
                  <c:v>212.91913214990134</c:v>
                </c:pt>
                <c:pt idx="1">
                  <c:v>626.23274161735696</c:v>
                </c:pt>
                <c:pt idx="2">
                  <c:v>1440.3353057199208</c:v>
                </c:pt>
                <c:pt idx="3">
                  <c:v>2191.8145956607495</c:v>
                </c:pt>
                <c:pt idx="4">
                  <c:v>3131.1637080867849</c:v>
                </c:pt>
                <c:pt idx="5">
                  <c:v>3820.0197238658775</c:v>
                </c:pt>
                <c:pt idx="6">
                  <c:v>4383.6291913214991</c:v>
                </c:pt>
                <c:pt idx="7">
                  <c:v>4947.2386587771198</c:v>
                </c:pt>
                <c:pt idx="8">
                  <c:v>5573.4714003944755</c:v>
                </c:pt>
                <c:pt idx="9">
                  <c:v>6011.8343195266261</c:v>
                </c:pt>
                <c:pt idx="10">
                  <c:v>6450.1972386587768</c:v>
                </c:pt>
                <c:pt idx="11">
                  <c:v>6888.5601577909265</c:v>
                </c:pt>
                <c:pt idx="12">
                  <c:v>7201.6765285996053</c:v>
                </c:pt>
                <c:pt idx="13">
                  <c:v>9142.9980276134102</c:v>
                </c:pt>
                <c:pt idx="14">
                  <c:v>10520.710059171597</c:v>
                </c:pt>
                <c:pt idx="15">
                  <c:v>11146.942800788951</c:v>
                </c:pt>
                <c:pt idx="16">
                  <c:v>11835.798816568047</c:v>
                </c:pt>
                <c:pt idx="17">
                  <c:v>12274.161735700196</c:v>
                </c:pt>
                <c:pt idx="18">
                  <c:v>12775.147928994082</c:v>
                </c:pt>
                <c:pt idx="19">
                  <c:v>13338.757396449704</c:v>
                </c:pt>
                <c:pt idx="20">
                  <c:v>13902.366863905325</c:v>
                </c:pt>
                <c:pt idx="21">
                  <c:v>14528.599605522679</c:v>
                </c:pt>
              </c:numCache>
            </c:numRef>
          </c:yVal>
          <c:smooth val="0"/>
        </c:ser>
        <c:dLbls>
          <c:showLegendKey val="0"/>
          <c:showVal val="0"/>
          <c:showCatName val="0"/>
          <c:showSerName val="0"/>
          <c:showPercent val="0"/>
          <c:showBubbleSize val="0"/>
        </c:dLbls>
        <c:axId val="126196352"/>
        <c:axId val="126227200"/>
      </c:scatterChart>
      <c:valAx>
        <c:axId val="126196352"/>
        <c:scaling>
          <c:logBase val="10"/>
          <c:orientation val="minMax"/>
        </c:scaling>
        <c:delete val="0"/>
        <c:axPos val="b"/>
        <c:majorGridlines/>
        <c:minorGridlines>
          <c:spPr>
            <a:ln w="9525" cap="flat" cmpd="sng" algn="ctr">
              <a:solidFill>
                <a:schemeClr val="accent3">
                  <a:shade val="95000"/>
                  <a:satMod val="105000"/>
                </a:schemeClr>
              </a:solidFill>
              <a:prstDash val="solid"/>
            </a:ln>
            <a:effectLst/>
          </c:spPr>
        </c:minorGridlines>
        <c:title>
          <c:tx>
            <c:rich>
              <a:bodyPr/>
              <a:lstStyle/>
              <a:p>
                <a:pPr>
                  <a:defRPr sz="1000" b="1" i="0" u="none" strike="noStrike" baseline="0">
                    <a:solidFill>
                      <a:srgbClr val="000000"/>
                    </a:solidFill>
                    <a:latin typeface="Calibri"/>
                    <a:ea typeface="Calibri"/>
                    <a:cs typeface="Calibri"/>
                  </a:defRPr>
                </a:pPr>
                <a:r>
                  <a:rPr lang="en-US"/>
                  <a:t>No. of Load Repetition </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26227200"/>
        <c:crosses val="autoZero"/>
        <c:crossBetween val="midCat"/>
      </c:valAx>
      <c:valAx>
        <c:axId val="126227200"/>
        <c:scaling>
          <c:logBase val="10"/>
          <c:orientation val="minMax"/>
          <c:min val="10"/>
        </c:scaling>
        <c:delete val="0"/>
        <c:axPos val="l"/>
        <c:majorGridlines>
          <c:spPr>
            <a:ln w="9525" cap="flat" cmpd="sng" algn="ctr">
              <a:solidFill>
                <a:schemeClr val="accent6">
                  <a:shade val="95000"/>
                  <a:satMod val="105000"/>
                </a:schemeClr>
              </a:solidFill>
              <a:prstDash val="solid"/>
            </a:ln>
            <a:effectLst/>
          </c:spPr>
        </c:majorGridlines>
        <c:minorGridlines>
          <c:spPr>
            <a:ln w="9525" cap="flat" cmpd="sng" algn="ctr">
              <a:solidFill>
                <a:schemeClr val="accent3">
                  <a:shade val="95000"/>
                  <a:satMod val="105000"/>
                </a:schemeClr>
              </a:solidFill>
              <a:prstDash val="solid"/>
            </a:ln>
            <a:effectLst/>
          </c:spPr>
        </c:minorGridlines>
        <c:title>
          <c:tx>
            <c:rich>
              <a:bodyPr/>
              <a:lstStyle/>
              <a:p>
                <a:pPr>
                  <a:defRPr sz="1000" b="1" i="0" u="none" strike="noStrike" baseline="0">
                    <a:solidFill>
                      <a:srgbClr val="000000"/>
                    </a:solidFill>
                    <a:latin typeface="Calibri"/>
                    <a:ea typeface="Calibri"/>
                    <a:cs typeface="Calibri"/>
                  </a:defRPr>
                </a:pPr>
                <a:r>
                  <a:rPr lang="en-US"/>
                  <a:t>Permanent Microstrain</a:t>
                </a:r>
              </a:p>
            </c:rich>
          </c:tx>
          <c:overlay val="0"/>
        </c:title>
        <c:numFmt formatCode="General" sourceLinked="1"/>
        <c:majorTickMark val="out"/>
        <c:minorTickMark val="none"/>
        <c:tickLblPos val="nextTo"/>
        <c:crossAx val="126196352"/>
        <c:crosses val="autoZero"/>
        <c:crossBetween val="midCat"/>
      </c:valAx>
    </c:plotArea>
    <c:legend>
      <c:legendPos val="t"/>
      <c:legendEntry>
        <c:idx val="0"/>
        <c:delete val="1"/>
      </c:legendEntry>
      <c:legendEntry>
        <c:idx val="1"/>
        <c:delete val="1"/>
      </c:legendEntry>
      <c:legendEntry>
        <c:idx val="2"/>
        <c:txPr>
          <a:bodyPr/>
          <a:lstStyle/>
          <a:p>
            <a:pPr>
              <a:defRPr sz="1200">
                <a:solidFill>
                  <a:schemeClr val="accent1"/>
                </a:solidFill>
              </a:defRPr>
            </a:pPr>
            <a:endParaRPr lang="en-US"/>
          </a:p>
        </c:txPr>
      </c:legendEntry>
      <c:legendEntry>
        <c:idx val="3"/>
        <c:txPr>
          <a:bodyPr/>
          <a:lstStyle/>
          <a:p>
            <a:pPr>
              <a:defRPr sz="1200">
                <a:solidFill>
                  <a:schemeClr val="accent2"/>
                </a:solidFill>
              </a:defRPr>
            </a:pPr>
            <a:endParaRPr lang="en-US"/>
          </a:p>
        </c:txPr>
      </c:legendEntry>
      <c:layout>
        <c:manualLayout>
          <c:xMode val="edge"/>
          <c:yMode val="edge"/>
          <c:x val="0.24104729014136389"/>
          <c:y val="0"/>
          <c:w val="0.48342238799097487"/>
          <c:h val="9.3998250218722657E-2"/>
        </c:manualLayout>
      </c:layout>
      <c:overlay val="0"/>
      <c:txPr>
        <a:bodyPr/>
        <a:lstStyle/>
        <a:p>
          <a:pPr>
            <a:defRPr sz="1200"/>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col"/>
        <c:grouping val="clustered"/>
        <c:varyColors val="0"/>
        <c:ser>
          <c:idx val="0"/>
          <c:order val="0"/>
          <c:tx>
            <c:strRef>
              <c:f>Sheet4!$B$23</c:f>
              <c:strCache>
                <c:ptCount val="1"/>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Sheet4!$C$21:$H$22</c:f>
              <c:multiLvlStrCache>
                <c:ptCount val="6"/>
                <c:lvl>
                  <c:pt idx="0">
                    <c:v>UN </c:v>
                  </c:pt>
                  <c:pt idx="1">
                    <c:v>CO</c:v>
                  </c:pt>
                  <c:pt idx="2">
                    <c:v>UN</c:v>
                  </c:pt>
                  <c:pt idx="3">
                    <c:v>CO</c:v>
                  </c:pt>
                  <c:pt idx="4">
                    <c:v>UN</c:v>
                  </c:pt>
                  <c:pt idx="5">
                    <c:v>CO</c:v>
                  </c:pt>
                </c:lvl>
                <c:lvl>
                  <c:pt idx="0">
                    <c:v>250</c:v>
                  </c:pt>
                  <c:pt idx="2">
                    <c:v>400</c:v>
                  </c:pt>
                  <c:pt idx="4">
                    <c:v>750</c:v>
                  </c:pt>
                </c:lvl>
              </c:multiLvlStrCache>
            </c:multiLvlStrRef>
          </c:cat>
          <c:val>
            <c:numRef>
              <c:f>Sheet4!$C$23:$H$23</c:f>
              <c:numCache>
                <c:formatCode>General</c:formatCode>
                <c:ptCount val="6"/>
              </c:numCache>
            </c:numRef>
          </c:val>
        </c:ser>
        <c:ser>
          <c:idx val="1"/>
          <c:order val="1"/>
          <c:tx>
            <c:strRef>
              <c:f>Sheet4!$B$24</c:f>
              <c:strCache>
                <c:ptCount val="1"/>
                <c:pt idx="0">
                  <c:v>AC=4.8 %</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Sheet4!$C$21:$H$22</c:f>
              <c:multiLvlStrCache>
                <c:ptCount val="6"/>
                <c:lvl>
                  <c:pt idx="0">
                    <c:v>UN </c:v>
                  </c:pt>
                  <c:pt idx="1">
                    <c:v>CO</c:v>
                  </c:pt>
                  <c:pt idx="2">
                    <c:v>UN</c:v>
                  </c:pt>
                  <c:pt idx="3">
                    <c:v>CO</c:v>
                  </c:pt>
                  <c:pt idx="4">
                    <c:v>UN</c:v>
                  </c:pt>
                  <c:pt idx="5">
                    <c:v>CO</c:v>
                  </c:pt>
                </c:lvl>
                <c:lvl>
                  <c:pt idx="0">
                    <c:v>250</c:v>
                  </c:pt>
                  <c:pt idx="2">
                    <c:v>400</c:v>
                  </c:pt>
                  <c:pt idx="4">
                    <c:v>750</c:v>
                  </c:pt>
                </c:lvl>
              </c:multiLvlStrCache>
            </c:multiLvlStrRef>
          </c:cat>
          <c:val>
            <c:numRef>
              <c:f>Sheet4!$C$24:$H$24</c:f>
              <c:numCache>
                <c:formatCode>General</c:formatCode>
                <c:ptCount val="6"/>
                <c:pt idx="0">
                  <c:v>7112.9</c:v>
                </c:pt>
                <c:pt idx="1">
                  <c:v>2682.8</c:v>
                </c:pt>
                <c:pt idx="2">
                  <c:v>4493</c:v>
                </c:pt>
                <c:pt idx="3">
                  <c:v>1133</c:v>
                </c:pt>
                <c:pt idx="4">
                  <c:v>1813</c:v>
                </c:pt>
                <c:pt idx="5">
                  <c:v>1694</c:v>
                </c:pt>
              </c:numCache>
            </c:numRef>
          </c:val>
        </c:ser>
        <c:ser>
          <c:idx val="2"/>
          <c:order val="2"/>
          <c:tx>
            <c:strRef>
              <c:f>Sheet4!$B$25</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Sheet4!$C$21:$H$22</c:f>
              <c:multiLvlStrCache>
                <c:ptCount val="6"/>
                <c:lvl>
                  <c:pt idx="0">
                    <c:v>UN </c:v>
                  </c:pt>
                  <c:pt idx="1">
                    <c:v>CO</c:v>
                  </c:pt>
                  <c:pt idx="2">
                    <c:v>UN</c:v>
                  </c:pt>
                  <c:pt idx="3">
                    <c:v>CO</c:v>
                  </c:pt>
                  <c:pt idx="4">
                    <c:v>UN</c:v>
                  </c:pt>
                  <c:pt idx="5">
                    <c:v>CO</c:v>
                  </c:pt>
                </c:lvl>
                <c:lvl>
                  <c:pt idx="0">
                    <c:v>250</c:v>
                  </c:pt>
                  <c:pt idx="2">
                    <c:v>400</c:v>
                  </c:pt>
                  <c:pt idx="4">
                    <c:v>750</c:v>
                  </c:pt>
                </c:lvl>
              </c:multiLvlStrCache>
            </c:multiLvlStrRef>
          </c:cat>
          <c:val>
            <c:numRef>
              <c:f>Sheet4!$C$25:$H$25</c:f>
              <c:numCache>
                <c:formatCode>General</c:formatCode>
                <c:ptCount val="6"/>
              </c:numCache>
            </c:numRef>
          </c:val>
        </c:ser>
        <c:dLbls>
          <c:showLegendKey val="0"/>
          <c:showVal val="0"/>
          <c:showCatName val="0"/>
          <c:showSerName val="0"/>
          <c:showPercent val="0"/>
          <c:showBubbleSize val="0"/>
        </c:dLbls>
        <c:gapWidth val="150"/>
        <c:axId val="126295424"/>
        <c:axId val="126309888"/>
      </c:barChart>
      <c:catAx>
        <c:axId val="126295424"/>
        <c:scaling>
          <c:orientation val="minMax"/>
        </c:scaling>
        <c:delete val="0"/>
        <c:axPos val="b"/>
        <c:title>
          <c:tx>
            <c:rich>
              <a:bodyPr/>
              <a:lstStyle/>
              <a:p>
                <a:pPr>
                  <a:defRPr/>
                </a:pPr>
                <a:r>
                  <a:rPr lang="en-US"/>
                  <a:t>Strain level, µƐ</a:t>
                </a:r>
              </a:p>
            </c:rich>
          </c:tx>
          <c:overlay val="0"/>
        </c:title>
        <c:numFmt formatCode="General" sourceLinked="0"/>
        <c:majorTickMark val="none"/>
        <c:minorTickMark val="none"/>
        <c:tickLblPos val="nextTo"/>
        <c:crossAx val="126309888"/>
        <c:crosses val="autoZero"/>
        <c:auto val="1"/>
        <c:lblAlgn val="ctr"/>
        <c:lblOffset val="100"/>
        <c:noMultiLvlLbl val="0"/>
      </c:catAx>
      <c:valAx>
        <c:axId val="126309888"/>
        <c:scaling>
          <c:orientation val="minMax"/>
        </c:scaling>
        <c:delete val="0"/>
        <c:axPos val="l"/>
        <c:majorGridlines/>
        <c:title>
          <c:tx>
            <c:rich>
              <a:bodyPr/>
              <a:lstStyle/>
              <a:p>
                <a:pPr>
                  <a:defRPr/>
                </a:pPr>
                <a:r>
                  <a:rPr lang="en-US"/>
                  <a:t>Stiffness, Mpa</a:t>
                </a:r>
              </a:p>
            </c:rich>
          </c:tx>
          <c:overlay val="0"/>
        </c:title>
        <c:numFmt formatCode="General" sourceLinked="1"/>
        <c:majorTickMark val="out"/>
        <c:minorTickMark val="none"/>
        <c:tickLblPos val="nextTo"/>
        <c:crossAx val="1262954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AC = 4.8 %</a:t>
            </a:r>
          </a:p>
        </c:rich>
      </c:tx>
      <c:layout>
        <c:manualLayout>
          <c:xMode val="edge"/>
          <c:yMode val="edge"/>
          <c:x val="0.17702348268413351"/>
          <c:y val="0.56759633617226413"/>
        </c:manualLayout>
      </c:layout>
      <c:overlay val="1"/>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0"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itle>
    <c:autoTitleDeleted val="0"/>
    <c:plotArea>
      <c:layout/>
      <c:scatterChart>
        <c:scatterStyle val="lineMarker"/>
        <c:varyColors val="0"/>
        <c:ser>
          <c:idx val="0"/>
          <c:order val="0"/>
          <c:tx>
            <c:strRef>
              <c:f>Sheet6!$C$33</c:f>
              <c:strCache>
                <c:ptCount val="1"/>
                <c:pt idx="0">
                  <c:v>Uncondition</c:v>
                </c:pt>
              </c:strCache>
            </c:strRef>
          </c:tx>
          <c:spPr>
            <a:ln w="28559">
              <a:noFill/>
            </a:ln>
          </c:spPr>
          <c:trendline>
            <c:spPr>
              <a:ln w="9520" cap="flat" cmpd="sng" algn="ctr">
                <a:solidFill>
                  <a:schemeClr val="accent1">
                    <a:shade val="95000"/>
                    <a:satMod val="105000"/>
                  </a:schemeClr>
                </a:solidFill>
                <a:prstDash val="solid"/>
              </a:ln>
              <a:effectLst/>
            </c:spPr>
            <c:trendlineType val="power"/>
            <c:dispRSqr val="1"/>
            <c:dispEq val="0"/>
            <c:trendlineLbl>
              <c:layout>
                <c:manualLayout>
                  <c:x val="-0.34659016318612346"/>
                  <c:y val="-0.39544870683314443"/>
                </c:manualLayout>
              </c:layout>
              <c:numFmt formatCode="General" sourceLinked="0"/>
              <c:txPr>
                <a:bodyPr/>
                <a:lstStyle/>
                <a:p>
                  <a:pPr>
                    <a:defRPr>
                      <a:solidFill>
                        <a:schemeClr val="accent1"/>
                      </a:solidFill>
                    </a:defRPr>
                  </a:pPr>
                  <a:endParaRPr lang="en-US"/>
                </a:p>
              </c:txPr>
            </c:trendlineLbl>
          </c:trendline>
          <c:xVal>
            <c:numRef>
              <c:f>Sheet6!$D$33:$F$33</c:f>
              <c:numCache>
                <c:formatCode>General</c:formatCode>
                <c:ptCount val="3"/>
                <c:pt idx="0">
                  <c:v>30082</c:v>
                </c:pt>
                <c:pt idx="1">
                  <c:v>3860</c:v>
                </c:pt>
                <c:pt idx="2">
                  <c:v>693</c:v>
                </c:pt>
              </c:numCache>
            </c:numRef>
          </c:xVal>
          <c:yVal>
            <c:numRef>
              <c:f>Sheet6!$D$32:$F$32</c:f>
              <c:numCache>
                <c:formatCode>General</c:formatCode>
                <c:ptCount val="3"/>
                <c:pt idx="0">
                  <c:v>250</c:v>
                </c:pt>
                <c:pt idx="1">
                  <c:v>400</c:v>
                </c:pt>
                <c:pt idx="2">
                  <c:v>750</c:v>
                </c:pt>
              </c:numCache>
            </c:numRef>
          </c:yVal>
          <c:smooth val="0"/>
        </c:ser>
        <c:ser>
          <c:idx val="1"/>
          <c:order val="1"/>
          <c:tx>
            <c:strRef>
              <c:f>Sheet6!$C$34</c:f>
              <c:strCache>
                <c:ptCount val="1"/>
                <c:pt idx="0">
                  <c:v>Condition</c:v>
                </c:pt>
              </c:strCache>
            </c:strRef>
          </c:tx>
          <c:spPr>
            <a:ln w="28559">
              <a:noFill/>
            </a:ln>
          </c:spPr>
          <c:trendline>
            <c:spPr>
              <a:ln w="9520" cap="flat" cmpd="sng" algn="ctr">
                <a:solidFill>
                  <a:schemeClr val="accent2">
                    <a:shade val="95000"/>
                    <a:satMod val="105000"/>
                  </a:schemeClr>
                </a:solidFill>
                <a:prstDash val="solid"/>
              </a:ln>
              <a:effectLst/>
            </c:spPr>
            <c:trendlineType val="power"/>
            <c:dispRSqr val="1"/>
            <c:dispEq val="0"/>
            <c:trendlineLbl>
              <c:layout>
                <c:manualLayout>
                  <c:x val="0.12336688348739017"/>
                  <c:y val="-0.39993129627331592"/>
                </c:manualLayout>
              </c:layout>
              <c:numFmt formatCode="General" sourceLinked="0"/>
              <c:txPr>
                <a:bodyPr/>
                <a:lstStyle/>
                <a:p>
                  <a:pPr>
                    <a:defRPr>
                      <a:solidFill>
                        <a:schemeClr val="accent2"/>
                      </a:solidFill>
                    </a:defRPr>
                  </a:pPr>
                  <a:endParaRPr lang="en-US"/>
                </a:p>
              </c:txPr>
            </c:trendlineLbl>
          </c:trendline>
          <c:xVal>
            <c:numRef>
              <c:f>Sheet6!$D$34:$F$34</c:f>
              <c:numCache>
                <c:formatCode>General</c:formatCode>
                <c:ptCount val="3"/>
                <c:pt idx="0">
                  <c:v>9015</c:v>
                </c:pt>
                <c:pt idx="1">
                  <c:v>903</c:v>
                </c:pt>
                <c:pt idx="2">
                  <c:v>319</c:v>
                </c:pt>
              </c:numCache>
            </c:numRef>
          </c:xVal>
          <c:yVal>
            <c:numRef>
              <c:f>Sheet6!$D$32:$F$32</c:f>
              <c:numCache>
                <c:formatCode>General</c:formatCode>
                <c:ptCount val="3"/>
                <c:pt idx="0">
                  <c:v>250</c:v>
                </c:pt>
                <c:pt idx="1">
                  <c:v>400</c:v>
                </c:pt>
                <c:pt idx="2">
                  <c:v>750</c:v>
                </c:pt>
              </c:numCache>
            </c:numRef>
          </c:yVal>
          <c:smooth val="0"/>
        </c:ser>
        <c:dLbls>
          <c:showLegendKey val="0"/>
          <c:showVal val="0"/>
          <c:showCatName val="0"/>
          <c:showSerName val="0"/>
          <c:showPercent val="0"/>
          <c:showBubbleSize val="0"/>
        </c:dLbls>
        <c:axId val="127450496"/>
        <c:axId val="127460864"/>
      </c:scatterChart>
      <c:valAx>
        <c:axId val="127450496"/>
        <c:scaling>
          <c:logBase val="10"/>
          <c:orientation val="minMax"/>
          <c:max val="100000"/>
          <c:min val="100"/>
        </c:scaling>
        <c:delete val="0"/>
        <c:axPos val="b"/>
        <c:majorGridlines/>
        <c:minorGridlines>
          <c:spPr>
            <a:ln w="9520" cap="flat" cmpd="sng" algn="ctr">
              <a:solidFill>
                <a:schemeClr val="accent3">
                  <a:shade val="95000"/>
                  <a:satMod val="105000"/>
                </a:schemeClr>
              </a:solidFill>
              <a:prstDash val="solid"/>
            </a:ln>
            <a:effectLst/>
          </c:spPr>
        </c:minorGridlines>
        <c:title>
          <c:tx>
            <c:rich>
              <a:bodyPr/>
              <a:lstStyle/>
              <a:p>
                <a:pPr>
                  <a:defRPr sz="999" b="1" i="0" u="none" strike="noStrike" baseline="0">
                    <a:solidFill>
                      <a:srgbClr val="000000"/>
                    </a:solidFill>
                    <a:latin typeface="Calibri"/>
                    <a:ea typeface="Calibri"/>
                    <a:cs typeface="Calibri"/>
                  </a:defRPr>
                </a:pPr>
                <a:r>
                  <a:rPr lang="en-US"/>
                  <a:t>Fatigue Life, Nf</a:t>
                </a:r>
              </a:p>
            </c:rich>
          </c:tx>
          <c:overlay val="0"/>
        </c:title>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127460864"/>
        <c:crosses val="autoZero"/>
        <c:crossBetween val="midCat"/>
      </c:valAx>
      <c:valAx>
        <c:axId val="127460864"/>
        <c:scaling>
          <c:logBase val="10"/>
          <c:orientation val="minMax"/>
          <c:max val="1000"/>
          <c:min val="100"/>
        </c:scaling>
        <c:delete val="0"/>
        <c:axPos val="l"/>
        <c:majorGridlines>
          <c:spPr>
            <a:ln w="9520" cap="flat" cmpd="sng" algn="ctr">
              <a:solidFill>
                <a:schemeClr val="accent3">
                  <a:shade val="95000"/>
                  <a:satMod val="105000"/>
                </a:schemeClr>
              </a:solidFill>
              <a:prstDash val="solid"/>
            </a:ln>
            <a:effectLst/>
          </c:spPr>
        </c:majorGridlines>
        <c:minorGridlines/>
        <c:title>
          <c:tx>
            <c:rich>
              <a:bodyPr/>
              <a:lstStyle/>
              <a:p>
                <a:pPr>
                  <a:defRPr sz="999" b="1" i="0" u="none" strike="noStrike" baseline="0">
                    <a:solidFill>
                      <a:srgbClr val="000000"/>
                    </a:solidFill>
                    <a:latin typeface="Calibri"/>
                    <a:ea typeface="Calibri"/>
                    <a:cs typeface="Calibri"/>
                  </a:defRPr>
                </a:pPr>
                <a:r>
                  <a:rPr lang="en-US"/>
                  <a:t>Microstrain, µƐ</a:t>
                </a:r>
              </a:p>
            </c:rich>
          </c:tx>
          <c:overlay val="0"/>
        </c:title>
        <c:numFmt formatCode="General" sourceLinked="1"/>
        <c:majorTickMark val="out"/>
        <c:minorTickMark val="none"/>
        <c:tickLblPos val="nextTo"/>
        <c:crossAx val="127450496"/>
        <c:crosses val="autoZero"/>
        <c:crossBetween val="midCat"/>
      </c:valAx>
    </c:plotArea>
    <c:legend>
      <c:legendPos val="t"/>
      <c:legendEntry>
        <c:idx val="0"/>
        <c:txPr>
          <a:bodyPr/>
          <a:lstStyle/>
          <a:p>
            <a:pPr>
              <a:defRPr b="1" u="sng">
                <a:solidFill>
                  <a:schemeClr val="accent1"/>
                </a:solidFill>
              </a:defRPr>
            </a:pPr>
            <a:endParaRPr lang="en-US"/>
          </a:p>
        </c:txPr>
      </c:legendEntry>
      <c:legendEntry>
        <c:idx val="1"/>
        <c:txPr>
          <a:bodyPr/>
          <a:lstStyle/>
          <a:p>
            <a:pPr>
              <a:defRPr b="1" u="sng">
                <a:solidFill>
                  <a:schemeClr val="accent2"/>
                </a:solidFill>
              </a:defRPr>
            </a:pPr>
            <a:endParaRPr lang="en-US"/>
          </a:p>
        </c:txPr>
      </c:legendEntry>
      <c:legendEntry>
        <c:idx val="2"/>
        <c:delete val="1"/>
      </c:legendEntry>
      <c:legendEntry>
        <c:idx val="3"/>
        <c:delete val="1"/>
      </c:legendEntry>
      <c:layout>
        <c:manualLayout>
          <c:xMode val="edge"/>
          <c:yMode val="edge"/>
          <c:x val="0.11269384247323068"/>
          <c:y val="1.5655471637473887E-2"/>
          <c:w val="0.83953973010010918"/>
          <c:h val="9.4366061385183997E-2"/>
        </c:manualLayout>
      </c:layout>
      <c:overlay val="0"/>
      <c:txPr>
        <a:bodyPr/>
        <a:lstStyle/>
        <a:p>
          <a:pPr>
            <a:defRPr b="1" u="sng"/>
          </a:pPr>
          <a:endParaRPr lang="en-US"/>
        </a:p>
      </c:txPr>
    </c:legend>
    <c:plotVisOnly val="1"/>
    <c:dispBlanksAs val="gap"/>
    <c:showDLblsOverMax val="0"/>
  </c:chart>
  <c:spPr>
    <a:solidFill>
      <a:schemeClr val="lt1"/>
    </a:solidFill>
    <a:ln w="25385" cap="flat" cmpd="sng" algn="ctr">
      <a:solidFill>
        <a:schemeClr val="accent3"/>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310F8-264C-485E-884D-62F657A89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4427</Words>
  <Characters>25235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29603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DR.Ahmed Saker 2o1O</cp:lastModifiedBy>
  <cp:revision>27</cp:revision>
  <cp:lastPrinted>2014-12-25T07:28:00Z</cp:lastPrinted>
  <dcterms:created xsi:type="dcterms:W3CDTF">2013-08-18T00:38:00Z</dcterms:created>
  <dcterms:modified xsi:type="dcterms:W3CDTF">2014-12-25T07:29:00Z</dcterms:modified>
</cp:coreProperties>
</file>